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7235" w:rsidRPr="00B635C0" w:rsidRDefault="00A67235" w:rsidP="00A67235">
      <w:pPr>
        <w:rPr>
          <w:b/>
          <w:bCs/>
          <w:lang w:val="es-ES"/>
        </w:rPr>
      </w:pPr>
      <w:r w:rsidRPr="00B635C0">
        <w:rPr>
          <w:b/>
          <w:bCs/>
          <w:lang w:val="es-ES"/>
        </w:rPr>
        <w:t>Semana 3: Cultura, Fe y Sociedad</w:t>
      </w:r>
    </w:p>
    <w:p w:rsidR="00A67235" w:rsidRPr="00A67235" w:rsidRDefault="00A67235" w:rsidP="00A67235">
      <w:pPr>
        <w:rPr>
          <w:lang w:val="es-ES"/>
        </w:rPr>
      </w:pPr>
    </w:p>
    <w:p w:rsidR="00A67235" w:rsidRPr="00A67235" w:rsidRDefault="00A67235" w:rsidP="00A67235">
      <w:pPr>
        <w:rPr>
          <w:lang w:val="es-ES"/>
        </w:rPr>
      </w:pPr>
      <w:r w:rsidRPr="00A67235">
        <w:rPr>
          <w:lang w:val="es-ES"/>
        </w:rPr>
        <w:t xml:space="preserve">En esta semana, exploraremos la relación entre la cultura, la fe cristiana y la sociedad, analizando cómo la cosmovisión </w:t>
      </w:r>
      <w:r>
        <w:rPr>
          <w:lang w:val="es-ES"/>
        </w:rPr>
        <w:t xml:space="preserve">bíblica </w:t>
      </w:r>
      <w:r w:rsidRPr="00A67235">
        <w:rPr>
          <w:lang w:val="es-ES"/>
        </w:rPr>
        <w:t>puede influir en la comprensión de la cultura y cómo los valores y creencias de la fe se reflejan y desafían en el contexto social.</w:t>
      </w:r>
    </w:p>
    <w:p w:rsidR="00A67235" w:rsidRPr="00A67235" w:rsidRDefault="00A67235" w:rsidP="00A67235">
      <w:pPr>
        <w:rPr>
          <w:lang w:val="es-ES"/>
        </w:rPr>
      </w:pPr>
    </w:p>
    <w:p w:rsidR="00A67235" w:rsidRPr="00A67235" w:rsidRDefault="00A67235" w:rsidP="00A67235">
      <w:pPr>
        <w:rPr>
          <w:lang w:val="es-ES"/>
        </w:rPr>
      </w:pPr>
      <w:r w:rsidRPr="00A67235">
        <w:rPr>
          <w:lang w:val="es-ES"/>
        </w:rPr>
        <w:t>Objetivos de Aprendizaje</w:t>
      </w:r>
    </w:p>
    <w:p w:rsidR="00A67235" w:rsidRPr="00A67235" w:rsidRDefault="00A67235" w:rsidP="00A67235">
      <w:pPr>
        <w:rPr>
          <w:lang w:val="es-ES"/>
        </w:rPr>
      </w:pPr>
    </w:p>
    <w:p w:rsidR="00A67235" w:rsidRPr="00A67235" w:rsidRDefault="00A67235" w:rsidP="00A67235">
      <w:pPr>
        <w:rPr>
          <w:lang w:val="es-ES"/>
        </w:rPr>
      </w:pPr>
      <w:r w:rsidRPr="00A67235">
        <w:rPr>
          <w:lang w:val="es-ES"/>
        </w:rPr>
        <w:t>1.</w:t>
      </w:r>
      <w:r>
        <w:rPr>
          <w:lang w:val="es-ES"/>
        </w:rPr>
        <w:t xml:space="preserve"> </w:t>
      </w:r>
      <w:r w:rsidRPr="00A67235">
        <w:rPr>
          <w:lang w:val="es-ES"/>
        </w:rPr>
        <w:t>Comprender el concepto de cultura desde una perspectiva sociológica y cristiana.</w:t>
      </w:r>
    </w:p>
    <w:p w:rsidR="00A67235" w:rsidRPr="00A67235" w:rsidRDefault="00A67235" w:rsidP="00A67235">
      <w:pPr>
        <w:rPr>
          <w:lang w:val="es-ES"/>
        </w:rPr>
      </w:pPr>
      <w:r w:rsidRPr="00A67235">
        <w:rPr>
          <w:lang w:val="es-ES"/>
        </w:rPr>
        <w:t>2.</w:t>
      </w:r>
      <w:r>
        <w:rPr>
          <w:lang w:val="es-ES"/>
        </w:rPr>
        <w:t xml:space="preserve"> </w:t>
      </w:r>
      <w:r w:rsidRPr="00A67235">
        <w:rPr>
          <w:lang w:val="es-ES"/>
        </w:rPr>
        <w:t>Identificar cómo la fe cristiana puede influir en la forma en que interactuamos con la cultura.</w:t>
      </w:r>
    </w:p>
    <w:p w:rsidR="00A67235" w:rsidRPr="00A67235" w:rsidRDefault="00A67235" w:rsidP="00A67235">
      <w:pPr>
        <w:rPr>
          <w:lang w:val="es-ES"/>
        </w:rPr>
      </w:pPr>
      <w:r w:rsidRPr="00A67235">
        <w:rPr>
          <w:lang w:val="es-ES"/>
        </w:rPr>
        <w:t>3.</w:t>
      </w:r>
      <w:r>
        <w:rPr>
          <w:lang w:val="es-ES"/>
        </w:rPr>
        <w:t xml:space="preserve"> </w:t>
      </w:r>
      <w:r w:rsidRPr="00A67235">
        <w:rPr>
          <w:lang w:val="es-ES"/>
        </w:rPr>
        <w:t>Reflexionar sobre el papel de los cristianos en la transformación cultural en la sociedad.</w:t>
      </w:r>
    </w:p>
    <w:p w:rsidR="00A67235" w:rsidRPr="00A67235" w:rsidRDefault="00A67235" w:rsidP="00A67235">
      <w:pPr>
        <w:rPr>
          <w:lang w:val="es-ES"/>
        </w:rPr>
      </w:pPr>
    </w:p>
    <w:p w:rsidR="00A67235" w:rsidRPr="00A67235" w:rsidRDefault="00A67235" w:rsidP="00A67235">
      <w:pPr>
        <w:rPr>
          <w:lang w:val="es-ES"/>
        </w:rPr>
      </w:pPr>
      <w:r w:rsidRPr="00A67235">
        <w:rPr>
          <w:lang w:val="es-ES"/>
        </w:rPr>
        <w:t>Contenidos y Temas</w:t>
      </w:r>
    </w:p>
    <w:p w:rsidR="00A67235" w:rsidRPr="00A67235" w:rsidRDefault="00A67235" w:rsidP="00A67235">
      <w:pPr>
        <w:rPr>
          <w:lang w:val="es-ES"/>
        </w:rPr>
      </w:pPr>
    </w:p>
    <w:p w:rsidR="00A67235" w:rsidRPr="00A67235" w:rsidRDefault="00A67235" w:rsidP="00A67235">
      <w:pPr>
        <w:pStyle w:val="ListParagraph"/>
        <w:numPr>
          <w:ilvl w:val="0"/>
          <w:numId w:val="1"/>
        </w:numPr>
        <w:rPr>
          <w:lang w:val="es-ES"/>
        </w:rPr>
      </w:pPr>
      <w:r w:rsidRPr="00A67235">
        <w:rPr>
          <w:lang w:val="es-ES"/>
        </w:rPr>
        <w:t>Definición y Componentes de la Cultura:</w:t>
      </w:r>
    </w:p>
    <w:p w:rsidR="00A67235" w:rsidRPr="00A67235" w:rsidRDefault="00A67235" w:rsidP="00A67235">
      <w:pPr>
        <w:pStyle w:val="ListParagraph"/>
        <w:numPr>
          <w:ilvl w:val="0"/>
          <w:numId w:val="2"/>
        </w:numPr>
        <w:rPr>
          <w:lang w:val="es-ES"/>
        </w:rPr>
      </w:pPr>
      <w:r w:rsidRPr="00A67235">
        <w:rPr>
          <w:lang w:val="es-ES"/>
        </w:rPr>
        <w:t>Examinar qué es la cultura y cuáles son sus componentes (valores, normas, símbolos, idioma, creencias, costumbres).</w:t>
      </w:r>
    </w:p>
    <w:p w:rsidR="00A67235" w:rsidRPr="00A67235" w:rsidRDefault="00A67235" w:rsidP="00A67235">
      <w:pPr>
        <w:pStyle w:val="ListParagraph"/>
        <w:numPr>
          <w:ilvl w:val="0"/>
          <w:numId w:val="2"/>
        </w:numPr>
        <w:rPr>
          <w:lang w:val="es-ES"/>
        </w:rPr>
      </w:pPr>
      <w:r w:rsidRPr="00A67235">
        <w:rPr>
          <w:lang w:val="es-ES"/>
        </w:rPr>
        <w:t>Comprender cómo la cultura influye en la identidad y comportamiento de las personas.</w:t>
      </w:r>
    </w:p>
    <w:p w:rsidR="00A67235" w:rsidRPr="00A67235" w:rsidRDefault="00A67235" w:rsidP="00A67235">
      <w:pPr>
        <w:ind w:firstLine="360"/>
        <w:rPr>
          <w:lang w:val="es-ES"/>
        </w:rPr>
      </w:pPr>
      <w:r w:rsidRPr="00A67235">
        <w:rPr>
          <w:lang w:val="es-ES"/>
        </w:rPr>
        <w:t>2.</w:t>
      </w:r>
      <w:r w:rsidRPr="00A67235">
        <w:rPr>
          <w:lang w:val="es-ES"/>
        </w:rPr>
        <w:tab/>
        <w:t>Cultura y Cosmovisión Cristiana:</w:t>
      </w:r>
    </w:p>
    <w:p w:rsidR="00A67235" w:rsidRPr="00A67235" w:rsidRDefault="00A67235" w:rsidP="00A67235">
      <w:pPr>
        <w:pStyle w:val="ListParagraph"/>
        <w:numPr>
          <w:ilvl w:val="0"/>
          <w:numId w:val="3"/>
        </w:numPr>
        <w:rPr>
          <w:lang w:val="es-ES"/>
        </w:rPr>
      </w:pPr>
      <w:r w:rsidRPr="00A67235">
        <w:rPr>
          <w:lang w:val="es-ES"/>
        </w:rPr>
        <w:t>Reflexionar sobre cómo la fe cristiana moldea la cosmovisión de los creyentes y su comprensión de la cultura.</w:t>
      </w:r>
    </w:p>
    <w:p w:rsidR="00A67235" w:rsidRPr="00A67235" w:rsidRDefault="00A67235" w:rsidP="00A67235">
      <w:pPr>
        <w:pStyle w:val="ListParagraph"/>
        <w:numPr>
          <w:ilvl w:val="0"/>
          <w:numId w:val="3"/>
        </w:numPr>
        <w:rPr>
          <w:lang w:val="es-ES"/>
        </w:rPr>
      </w:pPr>
      <w:r w:rsidRPr="00A67235">
        <w:rPr>
          <w:lang w:val="es-ES"/>
        </w:rPr>
        <w:t>Analizar la idea de que cada cultura refleja aspectos de la imagen de Dios, pero también está marcada por el pecado.</w:t>
      </w:r>
    </w:p>
    <w:p w:rsidR="00A67235" w:rsidRPr="00A67235" w:rsidRDefault="00A67235" w:rsidP="00A67235">
      <w:pPr>
        <w:pStyle w:val="ListParagraph"/>
        <w:numPr>
          <w:ilvl w:val="0"/>
          <w:numId w:val="5"/>
        </w:numPr>
        <w:rPr>
          <w:lang w:val="es-ES"/>
        </w:rPr>
      </w:pPr>
      <w:r w:rsidRPr="00A67235">
        <w:rPr>
          <w:lang w:val="es-ES"/>
        </w:rPr>
        <w:t>La Relación entre Fe y Cultura:</w:t>
      </w:r>
    </w:p>
    <w:p w:rsidR="00A67235" w:rsidRPr="00A67235" w:rsidRDefault="00A67235" w:rsidP="00A67235">
      <w:pPr>
        <w:pStyle w:val="ListParagraph"/>
        <w:numPr>
          <w:ilvl w:val="0"/>
          <w:numId w:val="6"/>
        </w:numPr>
        <w:rPr>
          <w:lang w:val="es-ES"/>
        </w:rPr>
      </w:pPr>
      <w:r w:rsidRPr="00A67235">
        <w:rPr>
          <w:lang w:val="es-ES"/>
        </w:rPr>
        <w:t>Examinar las formas en que la fe cristiana puede interactuar con la cultura: rechazo, adaptación, transformación.</w:t>
      </w:r>
    </w:p>
    <w:p w:rsidR="00A67235" w:rsidRPr="00A67235" w:rsidRDefault="00A67235" w:rsidP="00A67235">
      <w:pPr>
        <w:pStyle w:val="ListParagraph"/>
        <w:numPr>
          <w:ilvl w:val="0"/>
          <w:numId w:val="6"/>
        </w:numPr>
        <w:rPr>
          <w:lang w:val="es-ES"/>
        </w:rPr>
      </w:pPr>
      <w:r w:rsidRPr="00A67235">
        <w:rPr>
          <w:lang w:val="es-ES"/>
        </w:rPr>
        <w:t>Estudiar ejemplos de cómo los valores del Reino de Dios (justicia, amor, verdad) pueden desafiar los valores culturales.</w:t>
      </w:r>
    </w:p>
    <w:p w:rsidR="00A67235" w:rsidRPr="00A67235" w:rsidRDefault="00A67235" w:rsidP="00A67235">
      <w:pPr>
        <w:pStyle w:val="ListParagraph"/>
        <w:numPr>
          <w:ilvl w:val="0"/>
          <w:numId w:val="5"/>
        </w:numPr>
        <w:rPr>
          <w:lang w:val="es-ES"/>
        </w:rPr>
      </w:pPr>
      <w:r w:rsidRPr="00A67235">
        <w:rPr>
          <w:lang w:val="es-ES"/>
        </w:rPr>
        <w:t>La Responsabilidad Cristiana en la Sociedad:</w:t>
      </w:r>
    </w:p>
    <w:p w:rsidR="00A67235" w:rsidRPr="00A67235" w:rsidRDefault="00A67235" w:rsidP="00A67235">
      <w:pPr>
        <w:pStyle w:val="ListParagraph"/>
        <w:numPr>
          <w:ilvl w:val="0"/>
          <w:numId w:val="7"/>
        </w:numPr>
        <w:rPr>
          <w:lang w:val="es-ES"/>
        </w:rPr>
      </w:pPr>
      <w:r w:rsidRPr="00A67235">
        <w:rPr>
          <w:lang w:val="es-ES"/>
        </w:rPr>
        <w:t>Discutir el llamado de los cristianos a ser “sal y luz” (Mateo 5:13-16), promoviendo la transformación de la cultura según los principios del Reino de Dios.</w:t>
      </w:r>
    </w:p>
    <w:p w:rsidR="00A67235" w:rsidRPr="00A67235" w:rsidRDefault="00A67235" w:rsidP="00A67235">
      <w:pPr>
        <w:pStyle w:val="ListParagraph"/>
        <w:numPr>
          <w:ilvl w:val="0"/>
          <w:numId w:val="7"/>
        </w:numPr>
        <w:rPr>
          <w:lang w:val="es-ES"/>
        </w:rPr>
      </w:pPr>
      <w:r w:rsidRPr="00A67235">
        <w:rPr>
          <w:lang w:val="es-ES"/>
        </w:rPr>
        <w:t>Reflexionar sobre cómo un creyente puede vivir en una sociedad plural y diversa, respetando a los demás y manteniéndose fiel a sus valores.</w:t>
      </w:r>
    </w:p>
    <w:p w:rsidR="00A67235" w:rsidRPr="00A67235" w:rsidRDefault="00A67235" w:rsidP="00A67235">
      <w:pPr>
        <w:rPr>
          <w:lang w:val="es-ES"/>
        </w:rPr>
      </w:pPr>
    </w:p>
    <w:p w:rsidR="00A67235" w:rsidRPr="00A67235" w:rsidRDefault="00A67235" w:rsidP="00A67235">
      <w:pPr>
        <w:pStyle w:val="ListParagraph"/>
        <w:numPr>
          <w:ilvl w:val="0"/>
          <w:numId w:val="8"/>
        </w:numPr>
        <w:rPr>
          <w:lang w:val="es-ES"/>
        </w:rPr>
      </w:pPr>
      <w:r w:rsidRPr="00A67235">
        <w:rPr>
          <w:lang w:val="es-ES"/>
        </w:rPr>
        <w:t>Textos bíblicos: Mateo 5:13-16; Romanos 12:2; 1 Juan 2:15-17.</w:t>
      </w:r>
    </w:p>
    <w:p w:rsidR="00BB323D" w:rsidRDefault="00A67235" w:rsidP="00BB323D">
      <w:pPr>
        <w:rPr>
          <w:lang w:val="es-ES"/>
        </w:rPr>
      </w:pPr>
      <w:r w:rsidRPr="00A67235">
        <w:rPr>
          <w:lang w:val="es-ES"/>
        </w:rPr>
        <w:tab/>
      </w:r>
      <w:r w:rsidRPr="00A67235">
        <w:rPr>
          <w:lang w:val="es-ES"/>
        </w:rPr>
        <w:tab/>
      </w:r>
    </w:p>
    <w:p w:rsidR="00C24550" w:rsidRDefault="00C24550" w:rsidP="00BB323D">
      <w:pPr>
        <w:rPr>
          <w:lang w:val="es-ES"/>
        </w:rPr>
      </w:pPr>
    </w:p>
    <w:p w:rsidR="00C24550" w:rsidRDefault="00C24550" w:rsidP="00BB323D">
      <w:pPr>
        <w:rPr>
          <w:lang w:val="es-ES"/>
        </w:rPr>
      </w:pPr>
    </w:p>
    <w:p w:rsidR="00C24550" w:rsidRDefault="00C24550" w:rsidP="00BB323D">
      <w:pPr>
        <w:rPr>
          <w:lang w:val="es-ES"/>
        </w:rPr>
      </w:pPr>
    </w:p>
    <w:p w:rsidR="00C24550" w:rsidRDefault="00C24550" w:rsidP="00BB323D">
      <w:pPr>
        <w:rPr>
          <w:lang w:val="es-ES"/>
        </w:rPr>
      </w:pPr>
    </w:p>
    <w:p w:rsidR="00C24550" w:rsidRDefault="00C24550" w:rsidP="00BB323D">
      <w:pPr>
        <w:rPr>
          <w:lang w:val="es-ES"/>
        </w:rPr>
      </w:pPr>
    </w:p>
    <w:p w:rsidR="00BB323D" w:rsidRPr="00BB323D" w:rsidRDefault="00BB323D" w:rsidP="00BB323D">
      <w:pPr>
        <w:rPr>
          <w:lang w:val="es-ES"/>
        </w:rPr>
      </w:pPr>
      <w:r w:rsidRPr="00BB323D">
        <w:rPr>
          <w:lang w:val="es-ES"/>
        </w:rPr>
        <w:lastRenderedPageBreak/>
        <w:t>La cultura es el conjunto de conocimientos, creencias, valores, costumbres, normas, símbolos y comportamientos que caracterizan a un grupo o sociedad. Es todo aquello que da forma a la vida colectiva y establece las pautas mediante las cuales los individuos comprenden su entorno, interactúan entre sí, y estructuran sus relaciones y actividades. La cultura no solo es el producto de las prácticas y creencias compartidas, sino que también orienta las acciones y percepciones</w:t>
      </w:r>
      <w:r>
        <w:rPr>
          <w:lang w:val="es-ES"/>
        </w:rPr>
        <w:t xml:space="preserve"> </w:t>
      </w:r>
      <w:r w:rsidRPr="00BB323D">
        <w:rPr>
          <w:lang w:val="es-ES"/>
        </w:rPr>
        <w:t>de los individuos, ayudándoles a entender lo que es socialmente aceptable, valioso o significativo.</w:t>
      </w:r>
    </w:p>
    <w:p w:rsidR="00BB323D" w:rsidRPr="00207609" w:rsidRDefault="00BB323D" w:rsidP="00BB323D">
      <w:pPr>
        <w:rPr>
          <w:b/>
          <w:bCs/>
          <w:lang w:val="es-ES"/>
        </w:rPr>
      </w:pPr>
    </w:p>
    <w:p w:rsidR="00BB323D" w:rsidRPr="00207609" w:rsidRDefault="00BB323D" w:rsidP="00207609">
      <w:pPr>
        <w:pStyle w:val="ListParagraph"/>
        <w:numPr>
          <w:ilvl w:val="0"/>
          <w:numId w:val="9"/>
        </w:numPr>
        <w:rPr>
          <w:b/>
          <w:bCs/>
          <w:lang w:val="es-ES"/>
        </w:rPr>
      </w:pPr>
      <w:r w:rsidRPr="00207609">
        <w:rPr>
          <w:b/>
          <w:bCs/>
          <w:lang w:val="es-ES"/>
        </w:rPr>
        <w:t>Componentes de la Cultura</w:t>
      </w:r>
    </w:p>
    <w:p w:rsidR="00BB323D" w:rsidRPr="00BB323D" w:rsidRDefault="00BB323D" w:rsidP="00BB323D">
      <w:pPr>
        <w:rPr>
          <w:lang w:val="es-ES"/>
        </w:rPr>
      </w:pPr>
    </w:p>
    <w:p w:rsidR="00BB323D" w:rsidRPr="00C24550" w:rsidRDefault="00BB323D" w:rsidP="00C24550">
      <w:pPr>
        <w:pStyle w:val="ListParagraph"/>
        <w:numPr>
          <w:ilvl w:val="0"/>
          <w:numId w:val="9"/>
        </w:numPr>
        <w:rPr>
          <w:lang w:val="es-ES"/>
        </w:rPr>
      </w:pPr>
      <w:r w:rsidRPr="00C24550">
        <w:rPr>
          <w:lang w:val="es-ES"/>
        </w:rPr>
        <w:t>Valores:</w:t>
      </w:r>
    </w:p>
    <w:p w:rsidR="00BB323D" w:rsidRPr="00C24550" w:rsidRDefault="00BB323D" w:rsidP="00C24550">
      <w:pPr>
        <w:pStyle w:val="ListParagraph"/>
        <w:numPr>
          <w:ilvl w:val="0"/>
          <w:numId w:val="8"/>
        </w:numPr>
        <w:rPr>
          <w:lang w:val="es-ES"/>
        </w:rPr>
      </w:pPr>
      <w:r w:rsidRPr="00C24550">
        <w:rPr>
          <w:lang w:val="es-ES"/>
        </w:rPr>
        <w:t>Son las creencias fundamentales que las personas tienen sobre lo que es bueno o malo, importante o trivial. Los valores guían las elecciones y acciones, estableciendo criterios sobre lo que es deseable o correcto en la sociedad.</w:t>
      </w:r>
    </w:p>
    <w:p w:rsidR="00BB323D" w:rsidRPr="00C24550" w:rsidRDefault="00BB323D" w:rsidP="00C24550">
      <w:pPr>
        <w:pStyle w:val="ListParagraph"/>
        <w:numPr>
          <w:ilvl w:val="0"/>
          <w:numId w:val="9"/>
        </w:numPr>
        <w:rPr>
          <w:lang w:val="es-ES"/>
        </w:rPr>
      </w:pPr>
      <w:r w:rsidRPr="00C24550">
        <w:rPr>
          <w:lang w:val="es-ES"/>
        </w:rPr>
        <w:t>Normas:</w:t>
      </w:r>
    </w:p>
    <w:p w:rsidR="00BB323D" w:rsidRPr="00C24550" w:rsidRDefault="00BB323D" w:rsidP="00C24550">
      <w:pPr>
        <w:pStyle w:val="ListParagraph"/>
        <w:numPr>
          <w:ilvl w:val="0"/>
          <w:numId w:val="8"/>
        </w:numPr>
        <w:rPr>
          <w:lang w:val="es-ES"/>
        </w:rPr>
      </w:pPr>
      <w:r w:rsidRPr="00C24550">
        <w:rPr>
          <w:lang w:val="es-ES"/>
        </w:rPr>
        <w:t>Son las reglas y expectativas que la sociedad establece para guiar el comportamiento de sus miembros. Las normas pueden ser formales (como las leyes) o informales (como las costumbres y tradiciones). Su objetivo es fomentar la convivencia y el orden social.</w:t>
      </w:r>
    </w:p>
    <w:p w:rsidR="00BB323D" w:rsidRPr="00C24550" w:rsidRDefault="00BB323D" w:rsidP="00C24550">
      <w:pPr>
        <w:pStyle w:val="ListParagraph"/>
        <w:numPr>
          <w:ilvl w:val="0"/>
          <w:numId w:val="9"/>
        </w:numPr>
        <w:rPr>
          <w:lang w:val="es-ES"/>
        </w:rPr>
      </w:pPr>
      <w:r w:rsidRPr="00C24550">
        <w:rPr>
          <w:lang w:val="es-ES"/>
        </w:rPr>
        <w:t>Creencias:</w:t>
      </w:r>
    </w:p>
    <w:p w:rsidR="00BB323D" w:rsidRPr="00C24550" w:rsidRDefault="00BB323D" w:rsidP="00C24550">
      <w:pPr>
        <w:pStyle w:val="ListParagraph"/>
        <w:numPr>
          <w:ilvl w:val="0"/>
          <w:numId w:val="8"/>
        </w:numPr>
        <w:rPr>
          <w:lang w:val="es-ES"/>
        </w:rPr>
      </w:pPr>
      <w:r w:rsidRPr="00C24550">
        <w:rPr>
          <w:lang w:val="es-ES"/>
        </w:rPr>
        <w:t>Son las ideas que las personas sostienen sobre la realidad, ya sea sobre el mundo físico o sobre cuestiones espirituales y sociales. Las creencias influyen en cómo las personas interpretan y experimentan la realidad.</w:t>
      </w:r>
    </w:p>
    <w:p w:rsidR="00BB323D" w:rsidRPr="00C24550" w:rsidRDefault="00BB323D" w:rsidP="00C24550">
      <w:pPr>
        <w:pStyle w:val="ListParagraph"/>
        <w:numPr>
          <w:ilvl w:val="0"/>
          <w:numId w:val="9"/>
        </w:numPr>
        <w:rPr>
          <w:lang w:val="es-ES"/>
        </w:rPr>
      </w:pPr>
      <w:r w:rsidRPr="00C24550">
        <w:rPr>
          <w:lang w:val="es-ES"/>
        </w:rPr>
        <w:t>Símbolos:</w:t>
      </w:r>
    </w:p>
    <w:p w:rsidR="00BB323D" w:rsidRPr="00C24550" w:rsidRDefault="00BB323D" w:rsidP="00C24550">
      <w:pPr>
        <w:pStyle w:val="ListParagraph"/>
        <w:numPr>
          <w:ilvl w:val="0"/>
          <w:numId w:val="8"/>
        </w:numPr>
        <w:rPr>
          <w:lang w:val="es-ES"/>
        </w:rPr>
      </w:pPr>
      <w:r w:rsidRPr="00C24550">
        <w:rPr>
          <w:lang w:val="es-ES"/>
        </w:rPr>
        <w:t>Los símbolos son representaciones, ya sean objetos, palabras o gestos, que tienen un significado particular en la cultura. Estos permiten a las personas comunicar ideas y valores compartidos. Un ejemplo clásico es la bandera de un país, que simboliza su identidad y unidad.</w:t>
      </w:r>
    </w:p>
    <w:p w:rsidR="00BB323D" w:rsidRPr="00C24550" w:rsidRDefault="00BB323D" w:rsidP="00C24550">
      <w:pPr>
        <w:pStyle w:val="ListParagraph"/>
        <w:numPr>
          <w:ilvl w:val="0"/>
          <w:numId w:val="9"/>
        </w:numPr>
        <w:rPr>
          <w:lang w:val="es-ES"/>
        </w:rPr>
      </w:pPr>
      <w:r w:rsidRPr="00C24550">
        <w:rPr>
          <w:lang w:val="es-ES"/>
        </w:rPr>
        <w:t>Lenguaje:</w:t>
      </w:r>
    </w:p>
    <w:p w:rsidR="00BB323D" w:rsidRPr="00C24550" w:rsidRDefault="00BB323D" w:rsidP="00C24550">
      <w:pPr>
        <w:pStyle w:val="ListParagraph"/>
        <w:numPr>
          <w:ilvl w:val="0"/>
          <w:numId w:val="8"/>
        </w:numPr>
        <w:rPr>
          <w:lang w:val="es-ES"/>
        </w:rPr>
      </w:pPr>
      <w:r w:rsidRPr="00C24550">
        <w:rPr>
          <w:lang w:val="es-ES"/>
        </w:rPr>
        <w:t>El lenguaje es un sistema de símbolos utilizados para la comunicación. No solo transmite información, sino que también refleja y moldea la cultura, permitiendo a los miembros de una sociedad compartir experiencias y conocimiento.</w:t>
      </w:r>
    </w:p>
    <w:p w:rsidR="00BB323D" w:rsidRPr="00C24550" w:rsidRDefault="00BB323D" w:rsidP="00C24550">
      <w:pPr>
        <w:pStyle w:val="ListParagraph"/>
        <w:numPr>
          <w:ilvl w:val="0"/>
          <w:numId w:val="9"/>
        </w:numPr>
        <w:rPr>
          <w:lang w:val="es-ES"/>
        </w:rPr>
      </w:pPr>
      <w:r w:rsidRPr="00C24550">
        <w:rPr>
          <w:lang w:val="es-ES"/>
        </w:rPr>
        <w:t>Costumbres y Tradiciones:</w:t>
      </w:r>
    </w:p>
    <w:p w:rsidR="00BB323D" w:rsidRPr="00C24550" w:rsidRDefault="00BB323D" w:rsidP="00C24550">
      <w:pPr>
        <w:pStyle w:val="ListParagraph"/>
        <w:numPr>
          <w:ilvl w:val="0"/>
          <w:numId w:val="8"/>
        </w:numPr>
        <w:rPr>
          <w:lang w:val="es-ES"/>
        </w:rPr>
      </w:pPr>
      <w:r w:rsidRPr="00C24550">
        <w:rPr>
          <w:lang w:val="es-ES"/>
        </w:rPr>
        <w:t>Son las prácticas comunes y repetitivas que se transmiten de generación en generación. Las costumbres y tradiciones refuerzan la identidad y pertenencia cultural de las personas, y ayudan a preservar el patrimonio cultural de una sociedad.</w:t>
      </w:r>
    </w:p>
    <w:p w:rsidR="00BB323D" w:rsidRPr="00C24550" w:rsidRDefault="00BB323D" w:rsidP="00C24550">
      <w:pPr>
        <w:pStyle w:val="ListParagraph"/>
        <w:numPr>
          <w:ilvl w:val="0"/>
          <w:numId w:val="9"/>
        </w:numPr>
        <w:rPr>
          <w:lang w:val="es-ES"/>
        </w:rPr>
      </w:pPr>
      <w:r w:rsidRPr="00C24550">
        <w:rPr>
          <w:lang w:val="es-ES"/>
        </w:rPr>
        <w:t>Tecnología y Conocimientos:</w:t>
      </w:r>
    </w:p>
    <w:p w:rsidR="00BB323D" w:rsidRPr="00C24550" w:rsidRDefault="00BB323D" w:rsidP="00C24550">
      <w:pPr>
        <w:pStyle w:val="ListParagraph"/>
        <w:numPr>
          <w:ilvl w:val="0"/>
          <w:numId w:val="8"/>
        </w:numPr>
        <w:rPr>
          <w:lang w:val="es-ES"/>
        </w:rPr>
      </w:pPr>
      <w:r w:rsidRPr="00C24550">
        <w:rPr>
          <w:lang w:val="es-ES"/>
        </w:rPr>
        <w:t>La tecnología incluye tanto las herramientas materiales como el conocimiento utilizado para interactuar con el entorno. Estos conocimientos van desde los métodos de producción hasta las formas de organización y transmisión del saber.</w:t>
      </w:r>
    </w:p>
    <w:p w:rsidR="00BB323D" w:rsidRPr="00BB323D" w:rsidRDefault="00BB323D" w:rsidP="00BB323D">
      <w:pPr>
        <w:rPr>
          <w:lang w:val="es-ES"/>
        </w:rPr>
      </w:pPr>
    </w:p>
    <w:p w:rsidR="00C24550" w:rsidRDefault="00C24550" w:rsidP="00BB323D">
      <w:pPr>
        <w:rPr>
          <w:lang w:val="es-ES"/>
        </w:rPr>
      </w:pPr>
    </w:p>
    <w:p w:rsidR="00C24550" w:rsidRDefault="00C24550" w:rsidP="00BB323D">
      <w:pPr>
        <w:rPr>
          <w:lang w:val="es-ES"/>
        </w:rPr>
      </w:pPr>
    </w:p>
    <w:p w:rsidR="00BB323D" w:rsidRPr="00BB323D" w:rsidRDefault="00BB323D" w:rsidP="00BB323D">
      <w:pPr>
        <w:rPr>
          <w:lang w:val="es-ES"/>
        </w:rPr>
      </w:pPr>
      <w:r w:rsidRPr="00BB323D">
        <w:rPr>
          <w:lang w:val="es-ES"/>
        </w:rPr>
        <w:lastRenderedPageBreak/>
        <w:t>Ejemplo de Cultura</w:t>
      </w:r>
    </w:p>
    <w:p w:rsidR="00BB323D" w:rsidRPr="00BB323D" w:rsidRDefault="00BB323D" w:rsidP="00BB323D">
      <w:pPr>
        <w:rPr>
          <w:lang w:val="es-ES"/>
        </w:rPr>
      </w:pPr>
    </w:p>
    <w:p w:rsidR="00BB323D" w:rsidRPr="00BB323D" w:rsidRDefault="00BB323D" w:rsidP="00BB323D">
      <w:pPr>
        <w:rPr>
          <w:lang w:val="es-ES"/>
        </w:rPr>
      </w:pPr>
      <w:r w:rsidRPr="00BB323D">
        <w:rPr>
          <w:lang w:val="es-ES"/>
        </w:rPr>
        <w:t>Una cultura puede incluir prácticas religiosas, festividades, normas sobre comportamiento en la familia o el trabajo, maneras de vestir, y hasta formas de hablar o gesticular que varían entre distintos contextos y sociedades. Por ejemplo, en algunas culturas se valora la independencia individual, mientras que en otras se enfatiza la cooperación y la comunidad.</w:t>
      </w:r>
    </w:p>
    <w:p w:rsidR="00BB323D" w:rsidRPr="00BB323D" w:rsidRDefault="00BB323D" w:rsidP="00BB323D">
      <w:pPr>
        <w:rPr>
          <w:lang w:val="es-ES"/>
        </w:rPr>
      </w:pPr>
    </w:p>
    <w:p w:rsidR="00BB323D" w:rsidRPr="00BB323D" w:rsidRDefault="00BB323D" w:rsidP="00BB323D">
      <w:pPr>
        <w:rPr>
          <w:lang w:val="es-ES"/>
        </w:rPr>
      </w:pPr>
      <w:r w:rsidRPr="00BB323D">
        <w:rPr>
          <w:lang w:val="es-ES"/>
        </w:rPr>
        <w:t>Importancia de la Cultura</w:t>
      </w:r>
    </w:p>
    <w:p w:rsidR="00BB323D" w:rsidRPr="00BB323D" w:rsidRDefault="00BB323D" w:rsidP="00BB323D">
      <w:pPr>
        <w:rPr>
          <w:lang w:val="es-ES"/>
        </w:rPr>
      </w:pPr>
    </w:p>
    <w:p w:rsidR="00BB323D" w:rsidRDefault="00BB323D" w:rsidP="00BB323D">
      <w:pPr>
        <w:rPr>
          <w:lang w:val="es-ES"/>
        </w:rPr>
      </w:pPr>
      <w:r w:rsidRPr="00BB323D">
        <w:rPr>
          <w:lang w:val="es-ES"/>
        </w:rPr>
        <w:t>La cultura da sentido de identidad y pertenencia a las personas, creando un marco de referencia para entender el mundo y orientarse en él. También es fundamental para la cohesión social, ya que las normas y valores compartidos permiten una convivencia armoniosa entre los individuos y contribuyen a la estabilidad de la sociedad.</w:t>
      </w:r>
    </w:p>
    <w:p w:rsidR="00207609" w:rsidRDefault="00207609" w:rsidP="00BB323D">
      <w:pPr>
        <w:rPr>
          <w:lang w:val="es-ES"/>
        </w:rPr>
      </w:pPr>
    </w:p>
    <w:p w:rsidR="00207609" w:rsidRPr="00207609" w:rsidRDefault="00207609" w:rsidP="00207609">
      <w:pPr>
        <w:rPr>
          <w:lang w:val="es-ES"/>
        </w:rPr>
      </w:pPr>
      <w:r w:rsidRPr="00207609">
        <w:rPr>
          <w:lang w:val="es-ES"/>
        </w:rPr>
        <w:t>La cultura y la cosmovisión cristiana se relacionan en la medida en que la fe cristiana ofrece una forma única de entender y participar en la sociedad. Una cosmovisión cristiana proporciona un marco basado en los principios bíblicos para interpretar el mundo y la cultura, alentando a los creyentes a ver la vida y la sociedad desde una perspectiva que refleja los valores del Reino de Dios, como la justicia, el amor, la paz y la dignidad de cada persona.</w:t>
      </w:r>
    </w:p>
    <w:p w:rsidR="00207609" w:rsidRPr="00207609" w:rsidRDefault="00207609" w:rsidP="00207609">
      <w:pPr>
        <w:rPr>
          <w:lang w:val="es-ES"/>
        </w:rPr>
      </w:pPr>
    </w:p>
    <w:p w:rsidR="00207609" w:rsidRPr="00207609" w:rsidRDefault="00207609" w:rsidP="00207609">
      <w:pPr>
        <w:pStyle w:val="ListParagraph"/>
        <w:numPr>
          <w:ilvl w:val="0"/>
          <w:numId w:val="1"/>
        </w:numPr>
        <w:rPr>
          <w:b/>
          <w:bCs/>
          <w:lang w:val="es-ES"/>
        </w:rPr>
      </w:pPr>
      <w:r w:rsidRPr="00207609">
        <w:rPr>
          <w:b/>
          <w:bCs/>
          <w:lang w:val="es-ES"/>
        </w:rPr>
        <w:t>¿Qué es una Cosmovisión Cristiana?</w:t>
      </w:r>
    </w:p>
    <w:p w:rsidR="00207609" w:rsidRPr="00207609" w:rsidRDefault="00207609" w:rsidP="00207609">
      <w:pPr>
        <w:rPr>
          <w:lang w:val="es-ES"/>
        </w:rPr>
      </w:pPr>
    </w:p>
    <w:p w:rsidR="00207609" w:rsidRPr="00207609" w:rsidRDefault="00207609" w:rsidP="00207609">
      <w:pPr>
        <w:rPr>
          <w:lang w:val="es-ES"/>
        </w:rPr>
      </w:pPr>
      <w:r w:rsidRPr="00207609">
        <w:rPr>
          <w:lang w:val="es-ES"/>
        </w:rPr>
        <w:t>Una cosmovisión cristiana es una forma de ver y comprender la realidad a través de la lente de la fe en Dios y los principios de la Biblia. Esto implica ver todas las áreas de la vida (trabajo, familia, educación, política, arte, etc.) como parte del diseño de Dios y sujetas a su propósito y autoridad. En una cosmovisión cristiana, la creación es buena y la vida humana es significativa, ya que cada persona es creada a imagen de Dios y tiene un propósito dentro de su plan.</w:t>
      </w:r>
    </w:p>
    <w:p w:rsidR="00207609" w:rsidRPr="00207609" w:rsidRDefault="00207609" w:rsidP="00207609">
      <w:pPr>
        <w:rPr>
          <w:lang w:val="es-ES"/>
        </w:rPr>
      </w:pPr>
    </w:p>
    <w:p w:rsidR="00207609" w:rsidRPr="00207609" w:rsidRDefault="00207609" w:rsidP="00207609">
      <w:pPr>
        <w:rPr>
          <w:lang w:val="es-ES"/>
        </w:rPr>
      </w:pPr>
      <w:r w:rsidRPr="00207609">
        <w:rPr>
          <w:lang w:val="es-ES"/>
        </w:rPr>
        <w:t>Cómo la Cosmovisión Cristiana Influye en la Cultura</w:t>
      </w:r>
    </w:p>
    <w:p w:rsidR="00207609" w:rsidRPr="00207609" w:rsidRDefault="00207609" w:rsidP="00207609">
      <w:pPr>
        <w:rPr>
          <w:lang w:val="es-ES"/>
        </w:rPr>
      </w:pPr>
    </w:p>
    <w:p w:rsidR="00207609" w:rsidRPr="00207609" w:rsidRDefault="00207609" w:rsidP="00207609">
      <w:pPr>
        <w:pStyle w:val="ListParagraph"/>
        <w:numPr>
          <w:ilvl w:val="0"/>
          <w:numId w:val="11"/>
        </w:numPr>
        <w:rPr>
          <w:lang w:val="es-ES"/>
        </w:rPr>
      </w:pPr>
      <w:r w:rsidRPr="00207609">
        <w:rPr>
          <w:lang w:val="es-ES"/>
        </w:rPr>
        <w:t>Valores y Principios Morales:</w:t>
      </w:r>
    </w:p>
    <w:p w:rsidR="00207609" w:rsidRPr="00207609" w:rsidRDefault="00207609" w:rsidP="00207609">
      <w:pPr>
        <w:pStyle w:val="ListParagraph"/>
        <w:numPr>
          <w:ilvl w:val="0"/>
          <w:numId w:val="8"/>
        </w:numPr>
        <w:rPr>
          <w:lang w:val="es-ES"/>
        </w:rPr>
      </w:pPr>
      <w:r w:rsidRPr="00207609">
        <w:rPr>
          <w:lang w:val="es-ES"/>
        </w:rPr>
        <w:t>La cosmovisión cristiana propone valores como la justicia, el respeto, la honestidad y la dignidad de cada ser humano. Estos valores, en contraste con otros sistemas culturales, están fundamentados en la enseñanza bíblica y en el ejemplo de Cristo. Al aplicarlos en la sociedad, los cristianos pueden influir en los estándares morales y éticos de su cultura.</w:t>
      </w:r>
    </w:p>
    <w:p w:rsidR="00207609" w:rsidRPr="00207609" w:rsidRDefault="00207609" w:rsidP="00207609">
      <w:pPr>
        <w:pStyle w:val="ListParagraph"/>
        <w:numPr>
          <w:ilvl w:val="0"/>
          <w:numId w:val="11"/>
        </w:numPr>
        <w:rPr>
          <w:lang w:val="es-ES"/>
        </w:rPr>
      </w:pPr>
      <w:r w:rsidRPr="00207609">
        <w:rPr>
          <w:lang w:val="es-ES"/>
        </w:rPr>
        <w:t>Transformación Cultural:</w:t>
      </w:r>
    </w:p>
    <w:p w:rsidR="00207609" w:rsidRPr="00207609" w:rsidRDefault="00207609" w:rsidP="00207609">
      <w:pPr>
        <w:pStyle w:val="ListParagraph"/>
        <w:numPr>
          <w:ilvl w:val="0"/>
          <w:numId w:val="8"/>
        </w:numPr>
        <w:rPr>
          <w:lang w:val="es-ES"/>
        </w:rPr>
      </w:pPr>
      <w:r w:rsidRPr="00207609">
        <w:rPr>
          <w:lang w:val="es-ES"/>
        </w:rPr>
        <w:t>La cosmovisión cristiana no solo busca adaptarse a la cultura, sino también transformarla. Desde el Evangelio, los cristianos son llamados a ser “sal y luz” (Mateo 5:13-16), es decir, a influir positivamente en la sociedad. Esto implica desafiar prácticas y creencias culturales que van en contra de los valores cristianos y trabajar para crear una cultura que refleje los principios de amor, justicia y paz.</w:t>
      </w:r>
    </w:p>
    <w:p w:rsidR="00207609" w:rsidRPr="00207609" w:rsidRDefault="00207609" w:rsidP="00207609">
      <w:pPr>
        <w:pStyle w:val="ListParagraph"/>
        <w:numPr>
          <w:ilvl w:val="0"/>
          <w:numId w:val="11"/>
        </w:numPr>
        <w:rPr>
          <w:lang w:val="es-ES"/>
        </w:rPr>
      </w:pPr>
      <w:r w:rsidRPr="00207609">
        <w:rPr>
          <w:lang w:val="es-ES"/>
        </w:rPr>
        <w:t>Valor de la Persona Humana:</w:t>
      </w:r>
    </w:p>
    <w:p w:rsidR="00207609" w:rsidRPr="00207609" w:rsidRDefault="00207609" w:rsidP="00207609">
      <w:pPr>
        <w:pStyle w:val="ListParagraph"/>
        <w:numPr>
          <w:ilvl w:val="0"/>
          <w:numId w:val="8"/>
        </w:numPr>
        <w:rPr>
          <w:lang w:val="es-ES"/>
        </w:rPr>
      </w:pPr>
      <w:r w:rsidRPr="00207609">
        <w:rPr>
          <w:lang w:val="es-ES"/>
        </w:rPr>
        <w:lastRenderedPageBreak/>
        <w:t>En la cosmovisión cristiana, cada persona es vista como valiosa porque lleva la imagen de Dios. Esto contrasta con visiones que valoran a las personas solo por su utilidad o posición en la sociedad. La cultura, vista a través de esta cosmovisión, debe promover el respeto y la dignidad de cada ser humano, independientemente de su estatus social, raza, género o religión.</w:t>
      </w:r>
    </w:p>
    <w:p w:rsidR="00207609" w:rsidRPr="00207609" w:rsidRDefault="00207609" w:rsidP="00207609">
      <w:pPr>
        <w:pStyle w:val="ListParagraph"/>
        <w:numPr>
          <w:ilvl w:val="0"/>
          <w:numId w:val="11"/>
        </w:numPr>
        <w:rPr>
          <w:lang w:val="es-ES"/>
        </w:rPr>
      </w:pPr>
      <w:r w:rsidRPr="00207609">
        <w:rPr>
          <w:lang w:val="es-ES"/>
        </w:rPr>
        <w:t>Trabajo y Llamado:</w:t>
      </w:r>
    </w:p>
    <w:p w:rsidR="00207609" w:rsidRPr="00207609" w:rsidRDefault="00207609" w:rsidP="00207609">
      <w:pPr>
        <w:pStyle w:val="ListParagraph"/>
        <w:numPr>
          <w:ilvl w:val="0"/>
          <w:numId w:val="8"/>
        </w:numPr>
        <w:rPr>
          <w:lang w:val="es-ES"/>
        </w:rPr>
      </w:pPr>
      <w:r w:rsidRPr="00207609">
        <w:rPr>
          <w:lang w:val="es-ES"/>
        </w:rPr>
        <w:t>Para los cristianos, el trabajo y el servicio en la sociedad no son solo medios para subsistir, sino también una forma de contribuir al bien común y glorificar a Dios. La cosmovisión cristiana motiva a los creyentes a ver su labor en cualquier ámbito como un llamado y una oportunidad para impactar la cultura de manera positiva.</w:t>
      </w:r>
    </w:p>
    <w:p w:rsidR="00207609" w:rsidRPr="00207609" w:rsidRDefault="00207609" w:rsidP="00207609">
      <w:pPr>
        <w:pStyle w:val="ListParagraph"/>
        <w:numPr>
          <w:ilvl w:val="0"/>
          <w:numId w:val="11"/>
        </w:numPr>
        <w:rPr>
          <w:lang w:val="es-ES"/>
        </w:rPr>
      </w:pPr>
      <w:r w:rsidRPr="00207609">
        <w:rPr>
          <w:lang w:val="es-ES"/>
        </w:rPr>
        <w:t>Responsabilidad Social y Justicia:</w:t>
      </w:r>
    </w:p>
    <w:p w:rsidR="00207609" w:rsidRPr="00207609" w:rsidRDefault="00207609" w:rsidP="00207609">
      <w:pPr>
        <w:pStyle w:val="ListParagraph"/>
        <w:numPr>
          <w:ilvl w:val="0"/>
          <w:numId w:val="8"/>
        </w:numPr>
        <w:rPr>
          <w:lang w:val="es-ES"/>
        </w:rPr>
      </w:pPr>
      <w:r w:rsidRPr="00207609">
        <w:rPr>
          <w:lang w:val="es-ES"/>
        </w:rPr>
        <w:t>La Biblia llama a los creyentes a defender al oprimido y luchar contra la injusticia. Esto se traduce en un compromiso con la justicia social y en una crítica constructiva a sistemas y prácticas culturales que promuevan la opresión o la desigualdad. La cosmovisión cristiana impulsa a los cristianos a buscar una cultura justa y equitativa.</w:t>
      </w:r>
    </w:p>
    <w:p w:rsidR="00207609" w:rsidRPr="00207609" w:rsidRDefault="00207609" w:rsidP="00207609">
      <w:pPr>
        <w:rPr>
          <w:lang w:val="es-ES"/>
        </w:rPr>
      </w:pPr>
    </w:p>
    <w:p w:rsidR="00207609" w:rsidRPr="00207609" w:rsidRDefault="00207609" w:rsidP="00207609">
      <w:pPr>
        <w:rPr>
          <w:lang w:val="es-ES"/>
        </w:rPr>
      </w:pPr>
      <w:r w:rsidRPr="00207609">
        <w:rPr>
          <w:lang w:val="es-ES"/>
        </w:rPr>
        <w:t>Cultura Redimida y el Reino de Dios</w:t>
      </w:r>
    </w:p>
    <w:p w:rsidR="00207609" w:rsidRPr="00207609" w:rsidRDefault="00207609" w:rsidP="00207609">
      <w:pPr>
        <w:rPr>
          <w:lang w:val="es-ES"/>
        </w:rPr>
      </w:pPr>
    </w:p>
    <w:p w:rsidR="00207609" w:rsidRPr="00207609" w:rsidRDefault="00207609" w:rsidP="00207609">
      <w:pPr>
        <w:rPr>
          <w:lang w:val="es-ES"/>
        </w:rPr>
      </w:pPr>
      <w:r w:rsidRPr="00207609">
        <w:rPr>
          <w:lang w:val="es-ES"/>
        </w:rPr>
        <w:t>La cosmovisión cristiana sugiere que el mundo y la cultura, aunque marcados por el pecado, pueden ser redimidos y transformados para reflejar los valores del Reino de Dios. Esto significa trabajar para que las estructuras y prácticas culturales promuevan el bienestar común y sean conformes a los principios bíblicos. La redención cultural se lleva a cabo cuando los cristianos participan en el arte, la educación, el gobierno, la familia y otras esferas con la intención de reflejar el amor y la verdad de Dios.</w:t>
      </w:r>
    </w:p>
    <w:p w:rsidR="00207609" w:rsidRPr="00207609" w:rsidRDefault="00207609" w:rsidP="00207609">
      <w:pPr>
        <w:rPr>
          <w:lang w:val="es-ES"/>
        </w:rPr>
      </w:pPr>
    </w:p>
    <w:p w:rsidR="00207609" w:rsidRPr="00207609" w:rsidRDefault="00207609" w:rsidP="00207609">
      <w:pPr>
        <w:rPr>
          <w:lang w:val="es-ES"/>
        </w:rPr>
      </w:pPr>
      <w:r w:rsidRPr="00207609">
        <w:rPr>
          <w:lang w:val="es-ES"/>
        </w:rPr>
        <w:t>Ejemplos de la Cosmovisión Cristiana en la Cultura</w:t>
      </w:r>
    </w:p>
    <w:p w:rsidR="00207609" w:rsidRPr="00207609" w:rsidRDefault="00207609" w:rsidP="00207609">
      <w:pPr>
        <w:rPr>
          <w:lang w:val="es-ES"/>
        </w:rPr>
      </w:pPr>
    </w:p>
    <w:p w:rsidR="00207609" w:rsidRPr="00207609" w:rsidRDefault="00207609" w:rsidP="00207609">
      <w:pPr>
        <w:pStyle w:val="ListParagraph"/>
        <w:numPr>
          <w:ilvl w:val="0"/>
          <w:numId w:val="8"/>
        </w:numPr>
        <w:rPr>
          <w:lang w:val="es-ES"/>
        </w:rPr>
      </w:pPr>
      <w:r w:rsidRPr="00207609">
        <w:rPr>
          <w:lang w:val="es-ES"/>
        </w:rPr>
        <w:t>Educación: Una educación basada en una cosmovisión cristiana enfatiza no solo el conocimiento, sino también el desarrollo del carácter y la responsabilidad hacia el prójimo y la creación.</w:t>
      </w:r>
    </w:p>
    <w:p w:rsidR="00207609" w:rsidRPr="00207609" w:rsidRDefault="00207609" w:rsidP="00207609">
      <w:pPr>
        <w:pStyle w:val="ListParagraph"/>
        <w:numPr>
          <w:ilvl w:val="0"/>
          <w:numId w:val="8"/>
        </w:numPr>
        <w:rPr>
          <w:lang w:val="es-ES"/>
        </w:rPr>
      </w:pPr>
      <w:r w:rsidRPr="00207609">
        <w:rPr>
          <w:lang w:val="es-ES"/>
        </w:rPr>
        <w:t>Justicia Social: El movimiento de los derechos civiles en Estados Unidos, en gran medida liderado por líderes cristianos como Martin Luther King Jr., refleja el impulso de los valores cristianos de justicia y dignidad humana.</w:t>
      </w:r>
    </w:p>
    <w:p w:rsidR="00207609" w:rsidRDefault="00207609" w:rsidP="00207609">
      <w:pPr>
        <w:pStyle w:val="ListParagraph"/>
        <w:numPr>
          <w:ilvl w:val="0"/>
          <w:numId w:val="8"/>
        </w:numPr>
        <w:rPr>
          <w:lang w:val="es-ES"/>
        </w:rPr>
      </w:pPr>
      <w:r w:rsidRPr="00207609">
        <w:rPr>
          <w:lang w:val="es-ES"/>
        </w:rPr>
        <w:t>Arte y Literatura: Escritores como C.S. Lewis y J.R.R. Tolkien utilizaron la literatura para transmitir mensajes sobre la naturaleza de la moralidad, la redención y la esperanza.</w:t>
      </w:r>
    </w:p>
    <w:p w:rsidR="00A57719" w:rsidRDefault="00A57719" w:rsidP="00A57719">
      <w:pPr>
        <w:rPr>
          <w:lang w:val="es-ES"/>
        </w:rPr>
      </w:pPr>
    </w:p>
    <w:p w:rsidR="00A57719" w:rsidRPr="00A57719" w:rsidRDefault="00A57719" w:rsidP="00A57719">
      <w:pPr>
        <w:rPr>
          <w:lang w:val="es-ES"/>
        </w:rPr>
      </w:pPr>
    </w:p>
    <w:p w:rsidR="00A57719" w:rsidRDefault="00A57719" w:rsidP="00A57719">
      <w:pPr>
        <w:rPr>
          <w:lang w:val="es-ES"/>
        </w:rPr>
      </w:pPr>
    </w:p>
    <w:p w:rsidR="00A57719" w:rsidRDefault="00A57719" w:rsidP="00A57719">
      <w:pPr>
        <w:rPr>
          <w:lang w:val="es-ES"/>
        </w:rPr>
      </w:pPr>
    </w:p>
    <w:p w:rsidR="00A57719" w:rsidRDefault="00A57719" w:rsidP="00A57719">
      <w:pPr>
        <w:rPr>
          <w:lang w:val="es-ES"/>
        </w:rPr>
      </w:pPr>
    </w:p>
    <w:p w:rsidR="00A57719" w:rsidRDefault="00A57719" w:rsidP="00A57719">
      <w:pPr>
        <w:rPr>
          <w:lang w:val="es-ES"/>
        </w:rPr>
      </w:pPr>
    </w:p>
    <w:p w:rsidR="00A57719" w:rsidRDefault="00A57719" w:rsidP="00A57719">
      <w:pPr>
        <w:rPr>
          <w:lang w:val="es-ES"/>
        </w:rPr>
      </w:pPr>
    </w:p>
    <w:p w:rsidR="00A57719" w:rsidRPr="00A57719" w:rsidRDefault="00A57719" w:rsidP="00A57719">
      <w:pPr>
        <w:rPr>
          <w:lang w:val="es-ES"/>
        </w:rPr>
      </w:pPr>
      <w:r w:rsidRPr="00A57719">
        <w:rPr>
          <w:lang w:val="es-ES"/>
        </w:rPr>
        <w:lastRenderedPageBreak/>
        <w:t>La relación entre fe y cultura es un tema profundo y multifacético, ya que ambas influyen y dan forma a las experiencias, valores y acciones de las personas. La fe, especialmente en una cosmovisión cristiana, proporciona un conjunto de creencias y principios éticos que afectan cómo los individuos ven y se relacionan con la cultura. Al mismo tiempo, la cultura también influye en la forma en que la fe se vive y expresa en distintas sociedades.</w:t>
      </w:r>
    </w:p>
    <w:p w:rsidR="00A57719" w:rsidRPr="00A57719" w:rsidRDefault="00A57719" w:rsidP="00A57719">
      <w:pPr>
        <w:rPr>
          <w:lang w:val="es-ES"/>
        </w:rPr>
      </w:pPr>
    </w:p>
    <w:p w:rsidR="00A57719" w:rsidRPr="00D04E0A" w:rsidRDefault="00A57719" w:rsidP="00D04E0A">
      <w:pPr>
        <w:pStyle w:val="ListParagraph"/>
        <w:numPr>
          <w:ilvl w:val="0"/>
          <w:numId w:val="1"/>
        </w:numPr>
        <w:rPr>
          <w:b/>
          <w:bCs/>
          <w:lang w:val="es-ES"/>
        </w:rPr>
      </w:pPr>
      <w:r w:rsidRPr="00D04E0A">
        <w:rPr>
          <w:b/>
          <w:bCs/>
          <w:lang w:val="es-ES"/>
        </w:rPr>
        <w:t>La Fe: Un Marco para Interpretar la Cultura</w:t>
      </w:r>
    </w:p>
    <w:p w:rsidR="00A57719" w:rsidRPr="00A57719" w:rsidRDefault="00A57719" w:rsidP="00A57719">
      <w:pPr>
        <w:rPr>
          <w:lang w:val="es-ES"/>
        </w:rPr>
      </w:pPr>
    </w:p>
    <w:p w:rsidR="00A57719" w:rsidRPr="00A57719" w:rsidRDefault="00A57719" w:rsidP="00A57719">
      <w:pPr>
        <w:rPr>
          <w:lang w:val="es-ES"/>
        </w:rPr>
      </w:pPr>
      <w:r w:rsidRPr="00A57719">
        <w:rPr>
          <w:lang w:val="es-ES"/>
        </w:rPr>
        <w:t>Desde una perspectiva cristiana, la fe actúa como una “lente” a través de la cual se interpreta la cultura. Los principios bíblicos guían la manera en que los creyentes entienden la realidad, los valores sociales y las normas culturales. La fe cristiana proporciona una base de valores y enseñanzas, como el amor al prójimo, la justicia, la verdad y la dignidad humana, que se pueden contrastar con los valores y prácticas predominantes en la cultura en la que viven los cristianos.</w:t>
      </w:r>
    </w:p>
    <w:p w:rsidR="00A57719" w:rsidRPr="00A57719" w:rsidRDefault="00A57719" w:rsidP="00A57719">
      <w:pPr>
        <w:rPr>
          <w:lang w:val="es-ES"/>
        </w:rPr>
      </w:pPr>
    </w:p>
    <w:p w:rsidR="00A57719" w:rsidRPr="00A57719" w:rsidRDefault="00A57719" w:rsidP="00A57719">
      <w:pPr>
        <w:rPr>
          <w:lang w:val="es-ES"/>
        </w:rPr>
      </w:pPr>
      <w:r w:rsidRPr="00A57719">
        <w:rPr>
          <w:lang w:val="es-ES"/>
        </w:rPr>
        <w:t>Cómo Interactúan la Fe y la Cultura</w:t>
      </w:r>
    </w:p>
    <w:p w:rsidR="00A57719" w:rsidRPr="00A57719" w:rsidRDefault="00A57719" w:rsidP="00A57719">
      <w:pPr>
        <w:rPr>
          <w:lang w:val="es-ES"/>
        </w:rPr>
      </w:pPr>
    </w:p>
    <w:p w:rsidR="00A57719" w:rsidRPr="00A57719" w:rsidRDefault="00A57719" w:rsidP="00A57719">
      <w:pPr>
        <w:pStyle w:val="ListParagraph"/>
        <w:numPr>
          <w:ilvl w:val="0"/>
          <w:numId w:val="12"/>
        </w:numPr>
        <w:rPr>
          <w:lang w:val="es-ES"/>
        </w:rPr>
      </w:pPr>
      <w:r w:rsidRPr="00A57719">
        <w:rPr>
          <w:lang w:val="es-ES"/>
        </w:rPr>
        <w:t>Adaptación:</w:t>
      </w:r>
    </w:p>
    <w:p w:rsidR="00A57719" w:rsidRPr="00A57719" w:rsidRDefault="00A57719" w:rsidP="00A57719">
      <w:pPr>
        <w:pStyle w:val="ListParagraph"/>
        <w:numPr>
          <w:ilvl w:val="0"/>
          <w:numId w:val="13"/>
        </w:numPr>
        <w:rPr>
          <w:lang w:val="es-ES"/>
        </w:rPr>
      </w:pPr>
      <w:r w:rsidRPr="00A57719">
        <w:rPr>
          <w:lang w:val="es-ES"/>
        </w:rPr>
        <w:t>La fe cristiana puede adaptarse a la cultura sin comprometer sus valores fundamentales. En algunos contextos, los cristianos adoptan costumbres o prácticas culturales que no contradicen su fe. Por ejemplo, celebraciones tradicionales o prácticas comunitarias que reflejan el amor y la unidad pueden integrarse en la vida cristiana.</w:t>
      </w:r>
    </w:p>
    <w:p w:rsidR="00A57719" w:rsidRPr="00A57719" w:rsidRDefault="00A57719" w:rsidP="00A57719">
      <w:pPr>
        <w:pStyle w:val="ListParagraph"/>
        <w:numPr>
          <w:ilvl w:val="0"/>
          <w:numId w:val="12"/>
        </w:numPr>
        <w:rPr>
          <w:lang w:val="es-ES"/>
        </w:rPr>
      </w:pPr>
      <w:r w:rsidRPr="00A57719">
        <w:rPr>
          <w:lang w:val="es-ES"/>
        </w:rPr>
        <w:t>Transformación:</w:t>
      </w:r>
    </w:p>
    <w:p w:rsidR="00A57719" w:rsidRPr="00A57719" w:rsidRDefault="00A57719" w:rsidP="00A57719">
      <w:pPr>
        <w:pStyle w:val="ListParagraph"/>
        <w:numPr>
          <w:ilvl w:val="0"/>
          <w:numId w:val="13"/>
        </w:numPr>
        <w:rPr>
          <w:lang w:val="es-ES"/>
        </w:rPr>
      </w:pPr>
      <w:r w:rsidRPr="00A57719">
        <w:rPr>
          <w:lang w:val="es-ES"/>
        </w:rPr>
        <w:t>Los cristianos son llamados a influir y transformar la cultura a través de sus acciones, promoviendo los valores del Reino de Dios (justicia, paz, amor). Esto implica una relación activa con la cultura, en la que los creyentes buscan redimir aquellas prácticas que contradicen los principios bíblicos, como la opresión o la injusticia, y reemplazarlas con alternativas más justas.</w:t>
      </w:r>
    </w:p>
    <w:p w:rsidR="00A57719" w:rsidRPr="00A57719" w:rsidRDefault="00A57719" w:rsidP="00A57719">
      <w:pPr>
        <w:pStyle w:val="ListParagraph"/>
        <w:numPr>
          <w:ilvl w:val="0"/>
          <w:numId w:val="12"/>
        </w:numPr>
        <w:rPr>
          <w:lang w:val="es-ES"/>
        </w:rPr>
      </w:pPr>
      <w:r w:rsidRPr="00A57719">
        <w:rPr>
          <w:lang w:val="es-ES"/>
        </w:rPr>
        <w:t>Contraste y Conflicto:</w:t>
      </w:r>
    </w:p>
    <w:p w:rsidR="00A57719" w:rsidRPr="00A57719" w:rsidRDefault="00A57719" w:rsidP="00A57719">
      <w:pPr>
        <w:pStyle w:val="ListParagraph"/>
        <w:numPr>
          <w:ilvl w:val="0"/>
          <w:numId w:val="13"/>
        </w:numPr>
        <w:rPr>
          <w:lang w:val="es-ES"/>
        </w:rPr>
      </w:pPr>
      <w:r w:rsidRPr="00A57719">
        <w:rPr>
          <w:lang w:val="es-ES"/>
        </w:rPr>
        <w:t>A veces, la fe y la cultura pueden entrar en conflicto. Cuando los valores culturales promueven prácticas contrarias a la fe cristiana (por ejemplo, el materialismo extremo o la discriminación), los cristianos pueden verse llamados a tomar una posición firme en contra de esos valores, ofreciendo una alternativa que refleje los principios de su fe.</w:t>
      </w:r>
    </w:p>
    <w:p w:rsidR="00A57719" w:rsidRPr="00A57719" w:rsidRDefault="00A57719" w:rsidP="00A57719">
      <w:pPr>
        <w:pStyle w:val="ListParagraph"/>
        <w:numPr>
          <w:ilvl w:val="0"/>
          <w:numId w:val="12"/>
        </w:numPr>
        <w:rPr>
          <w:lang w:val="es-ES"/>
        </w:rPr>
      </w:pPr>
      <w:r w:rsidRPr="00A57719">
        <w:rPr>
          <w:lang w:val="es-ES"/>
        </w:rPr>
        <w:t>Aislamiento:</w:t>
      </w:r>
    </w:p>
    <w:p w:rsidR="00A57719" w:rsidRPr="00A57719" w:rsidRDefault="00A57719" w:rsidP="00A57719">
      <w:pPr>
        <w:pStyle w:val="ListParagraph"/>
        <w:numPr>
          <w:ilvl w:val="0"/>
          <w:numId w:val="13"/>
        </w:numPr>
        <w:rPr>
          <w:lang w:val="es-ES"/>
        </w:rPr>
      </w:pPr>
      <w:r w:rsidRPr="00A57719">
        <w:rPr>
          <w:lang w:val="es-ES"/>
        </w:rPr>
        <w:t>En algunos casos, los cristianos pueden decidir distanciarse de ciertos aspectos de la cultura que consideran contrarios a la enseñanza bíblica. Sin embargo, el aislamiento no es una solución final, ya que el Evangelio llama a los creyentes a ser “sal y luz” (Mateo 5:13-16) en el mundo.</w:t>
      </w:r>
    </w:p>
    <w:p w:rsidR="00A57719" w:rsidRPr="00A57719" w:rsidRDefault="00A57719" w:rsidP="00A57719">
      <w:pPr>
        <w:rPr>
          <w:lang w:val="es-ES"/>
        </w:rPr>
      </w:pPr>
    </w:p>
    <w:p w:rsidR="00A57719" w:rsidRPr="00A57719" w:rsidRDefault="00A57719" w:rsidP="00A57719">
      <w:pPr>
        <w:rPr>
          <w:lang w:val="es-ES"/>
        </w:rPr>
      </w:pPr>
      <w:r w:rsidRPr="00A57719">
        <w:rPr>
          <w:lang w:val="es-ES"/>
        </w:rPr>
        <w:t>Ejemplos de Relación entre Fe y Cultura</w:t>
      </w:r>
    </w:p>
    <w:p w:rsidR="00A57719" w:rsidRPr="00A57719" w:rsidRDefault="00A57719" w:rsidP="00A57719">
      <w:pPr>
        <w:rPr>
          <w:lang w:val="es-ES"/>
        </w:rPr>
      </w:pPr>
    </w:p>
    <w:p w:rsidR="00A57719" w:rsidRPr="00A57719" w:rsidRDefault="00A57719" w:rsidP="00A57719">
      <w:pPr>
        <w:pStyle w:val="ListParagraph"/>
        <w:numPr>
          <w:ilvl w:val="0"/>
          <w:numId w:val="13"/>
        </w:numPr>
        <w:rPr>
          <w:lang w:val="es-ES"/>
        </w:rPr>
      </w:pPr>
      <w:r w:rsidRPr="00A57719">
        <w:rPr>
          <w:lang w:val="es-ES"/>
        </w:rPr>
        <w:t xml:space="preserve">Derechos Humanos y Justicia Social: La fe cristiana, con su énfasis en la dignidad humana y la justicia, ha sido fundamental en movimientos de derechos humanos en </w:t>
      </w:r>
      <w:r w:rsidRPr="00A57719">
        <w:rPr>
          <w:lang w:val="es-ES"/>
        </w:rPr>
        <w:lastRenderedPageBreak/>
        <w:t>diversas culturas. Los principios bíblicos sobre la igualdad y la compasión han motivado a muchos cristianos a luchar por los derechos de los marginados y oprimidos.</w:t>
      </w:r>
    </w:p>
    <w:p w:rsidR="00A57719" w:rsidRPr="00A57719" w:rsidRDefault="00A57719" w:rsidP="00A57719">
      <w:pPr>
        <w:pStyle w:val="ListParagraph"/>
        <w:numPr>
          <w:ilvl w:val="0"/>
          <w:numId w:val="13"/>
        </w:numPr>
        <w:rPr>
          <w:lang w:val="es-ES"/>
        </w:rPr>
      </w:pPr>
      <w:r w:rsidRPr="00A57719">
        <w:rPr>
          <w:lang w:val="es-ES"/>
        </w:rPr>
        <w:t>Celebraciones y Festividades: En muchos lugares, las fiestas culturales y nacionales tienen elementos de celebración cristiana, como la Navidad y la Semana Santa, aunque con variaciones culturales. Esto muestra cómo la fe puede integrarse en la cultura.</w:t>
      </w:r>
    </w:p>
    <w:p w:rsidR="00A57719" w:rsidRPr="00A57719" w:rsidRDefault="00A57719" w:rsidP="00A57719">
      <w:pPr>
        <w:pStyle w:val="ListParagraph"/>
        <w:numPr>
          <w:ilvl w:val="0"/>
          <w:numId w:val="13"/>
        </w:numPr>
        <w:rPr>
          <w:lang w:val="es-ES"/>
        </w:rPr>
      </w:pPr>
      <w:r w:rsidRPr="00A57719">
        <w:rPr>
          <w:lang w:val="es-ES"/>
        </w:rPr>
        <w:t>Ética en los Negocios y el Trabajo: La fe cristiana promueve principios de honestidad, justicia y servicio en el trabajo, lo que influye en el comportamiento de los creyentes en el ámbito laboral y en las prácticas empresariales.</w:t>
      </w:r>
    </w:p>
    <w:p w:rsidR="00A57719" w:rsidRPr="00A57719" w:rsidRDefault="00A57719" w:rsidP="00A57719">
      <w:pPr>
        <w:rPr>
          <w:lang w:val="es-ES"/>
        </w:rPr>
      </w:pPr>
    </w:p>
    <w:p w:rsidR="00A57719" w:rsidRPr="00A57719" w:rsidRDefault="00A57719" w:rsidP="00A57719">
      <w:pPr>
        <w:rPr>
          <w:lang w:val="es-ES"/>
        </w:rPr>
      </w:pPr>
      <w:r w:rsidRPr="00A57719">
        <w:rPr>
          <w:lang w:val="es-ES"/>
        </w:rPr>
        <w:t>Reflexión de la Fe en la Cultura</w:t>
      </w:r>
    </w:p>
    <w:p w:rsidR="00A57719" w:rsidRPr="00A57719" w:rsidRDefault="00A57719" w:rsidP="00A57719">
      <w:pPr>
        <w:rPr>
          <w:lang w:val="es-ES"/>
        </w:rPr>
      </w:pPr>
    </w:p>
    <w:p w:rsidR="00A57719" w:rsidRPr="00A57719" w:rsidRDefault="00A57719" w:rsidP="00A57719">
      <w:pPr>
        <w:rPr>
          <w:lang w:val="es-ES"/>
        </w:rPr>
      </w:pPr>
      <w:r w:rsidRPr="00A57719">
        <w:rPr>
          <w:lang w:val="es-ES"/>
        </w:rPr>
        <w:t>Para los cristianos, la fe no solo es una creencia interna, sino una forma de vida que influye en cada área de su relación con la cultura. Este enfoque integral es un llamado a que la fe afecte todas las áreas de la cultura, desde el arte hasta la política, en busca de construir una sociedad más justa y pacífica.</w:t>
      </w:r>
    </w:p>
    <w:p w:rsidR="00A57719" w:rsidRPr="00A57719" w:rsidRDefault="00A57719" w:rsidP="00A57719">
      <w:pPr>
        <w:rPr>
          <w:lang w:val="es-ES"/>
        </w:rPr>
      </w:pPr>
    </w:p>
    <w:p w:rsidR="00A57719" w:rsidRDefault="00A57719" w:rsidP="00A57719">
      <w:pPr>
        <w:rPr>
          <w:lang w:val="es-ES"/>
        </w:rPr>
      </w:pPr>
      <w:r w:rsidRPr="00A57719">
        <w:rPr>
          <w:lang w:val="es-ES"/>
        </w:rPr>
        <w:t>La relación entre fe y cultura, entonces, es una dinámica en la que ambos aspectos se influencian mutuamente. Los cristianos son llamados a ser agentes de cambio en su cultura, reflejando los valores y enseñanzas de su fe, mientras respetan y valoran los aspectos positivos de su entorno cultural.</w:t>
      </w:r>
    </w:p>
    <w:p w:rsidR="00D04E0A" w:rsidRDefault="00D04E0A" w:rsidP="00A57719">
      <w:pPr>
        <w:rPr>
          <w:lang w:val="es-ES"/>
        </w:rPr>
      </w:pPr>
    </w:p>
    <w:p w:rsidR="00D04E0A" w:rsidRPr="00D04E0A" w:rsidRDefault="00D04E0A" w:rsidP="00D04E0A">
      <w:pPr>
        <w:rPr>
          <w:lang w:val="es-ES"/>
        </w:rPr>
      </w:pPr>
    </w:p>
    <w:p w:rsidR="00D04E0A" w:rsidRPr="00D04E0A" w:rsidRDefault="00D04E0A" w:rsidP="00D04E0A">
      <w:pPr>
        <w:pStyle w:val="ListParagraph"/>
        <w:numPr>
          <w:ilvl w:val="0"/>
          <w:numId w:val="1"/>
        </w:numPr>
        <w:rPr>
          <w:b/>
          <w:bCs/>
          <w:lang w:val="es-ES"/>
        </w:rPr>
      </w:pPr>
      <w:r w:rsidRPr="00D04E0A">
        <w:rPr>
          <w:b/>
          <w:bCs/>
          <w:lang w:val="es-ES"/>
        </w:rPr>
        <w:t>Principios Bíblicos de Responsabilidad Social</w:t>
      </w:r>
    </w:p>
    <w:p w:rsidR="00D04E0A" w:rsidRPr="00D04E0A" w:rsidRDefault="00D04E0A" w:rsidP="00D04E0A">
      <w:pPr>
        <w:rPr>
          <w:lang w:val="es-ES"/>
        </w:rPr>
      </w:pPr>
    </w:p>
    <w:p w:rsidR="00D04E0A" w:rsidRPr="00D04E0A" w:rsidRDefault="00D04E0A" w:rsidP="00D04E0A">
      <w:pPr>
        <w:pStyle w:val="ListParagraph"/>
        <w:numPr>
          <w:ilvl w:val="0"/>
          <w:numId w:val="14"/>
        </w:numPr>
        <w:rPr>
          <w:lang w:val="es-ES"/>
        </w:rPr>
      </w:pPr>
      <w:r w:rsidRPr="00D04E0A">
        <w:rPr>
          <w:lang w:val="es-ES"/>
        </w:rPr>
        <w:t>Amar al Prójimo:</w:t>
      </w:r>
    </w:p>
    <w:p w:rsidR="00D04E0A" w:rsidRPr="00D04E0A" w:rsidRDefault="00D04E0A" w:rsidP="00D04E0A">
      <w:pPr>
        <w:pStyle w:val="ListParagraph"/>
        <w:numPr>
          <w:ilvl w:val="0"/>
          <w:numId w:val="15"/>
        </w:numPr>
        <w:rPr>
          <w:lang w:val="es-ES"/>
        </w:rPr>
      </w:pPr>
      <w:r w:rsidRPr="00D04E0A">
        <w:rPr>
          <w:lang w:val="es-ES"/>
        </w:rPr>
        <w:t>El mandamiento de Jesús de “amarás a tu prójimo como a ti mismo” (Mateo 22:39) es una base central de la responsabilidad cristiana. Este amor se expresa en la compasión, la ayuda a los necesitados y el respeto por la dignidad de todas las personas. Los cristianos están llamados a preocuparse activamente por el bienestar de los demás, especialmente por aquellos que sufren pobreza, injusticia o exclusión.</w:t>
      </w:r>
    </w:p>
    <w:p w:rsidR="00D04E0A" w:rsidRPr="00D04E0A" w:rsidRDefault="00D04E0A" w:rsidP="00D04E0A">
      <w:pPr>
        <w:pStyle w:val="ListParagraph"/>
        <w:numPr>
          <w:ilvl w:val="0"/>
          <w:numId w:val="14"/>
        </w:numPr>
        <w:rPr>
          <w:lang w:val="es-ES"/>
        </w:rPr>
      </w:pPr>
      <w:r w:rsidRPr="00D04E0A">
        <w:rPr>
          <w:lang w:val="es-ES"/>
        </w:rPr>
        <w:t>Buscar la Justicia y la Paz:</w:t>
      </w:r>
    </w:p>
    <w:p w:rsidR="00D04E0A" w:rsidRPr="00D04E0A" w:rsidRDefault="00D04E0A" w:rsidP="00D04E0A">
      <w:pPr>
        <w:pStyle w:val="ListParagraph"/>
        <w:numPr>
          <w:ilvl w:val="0"/>
          <w:numId w:val="15"/>
        </w:numPr>
        <w:rPr>
          <w:lang w:val="es-ES"/>
        </w:rPr>
      </w:pPr>
      <w:r w:rsidRPr="00D04E0A">
        <w:rPr>
          <w:lang w:val="es-ES"/>
        </w:rPr>
        <w:t>La Biblia enfatiza la importancia de la justicia y la paz. Los cristianos son llamados a defender a los oprimidos, a apoyar a los marginados y a trabajar para crear una sociedad más justa. Esto incluye enfrentar las estructuras y sistemas que perpetúan la injusticia, como la desigualdad y la discriminación, y trabajar por soluciones que beneficien a todos.</w:t>
      </w:r>
    </w:p>
    <w:p w:rsidR="00D04E0A" w:rsidRPr="00D04E0A" w:rsidRDefault="00D04E0A" w:rsidP="00D04E0A">
      <w:pPr>
        <w:pStyle w:val="ListParagraph"/>
        <w:numPr>
          <w:ilvl w:val="0"/>
          <w:numId w:val="14"/>
        </w:numPr>
        <w:rPr>
          <w:lang w:val="es-ES"/>
        </w:rPr>
      </w:pPr>
      <w:r w:rsidRPr="00D04E0A">
        <w:rPr>
          <w:lang w:val="es-ES"/>
        </w:rPr>
        <w:t>Cuidado de la Creación:</w:t>
      </w:r>
    </w:p>
    <w:p w:rsidR="00D04E0A" w:rsidRPr="00D04E0A" w:rsidRDefault="00D04E0A" w:rsidP="00D04E0A">
      <w:pPr>
        <w:pStyle w:val="ListParagraph"/>
        <w:numPr>
          <w:ilvl w:val="0"/>
          <w:numId w:val="15"/>
        </w:numPr>
        <w:rPr>
          <w:lang w:val="es-ES"/>
        </w:rPr>
      </w:pPr>
      <w:r w:rsidRPr="00D04E0A">
        <w:rPr>
          <w:lang w:val="es-ES"/>
        </w:rPr>
        <w:t>El relato de Génesis muestra que Dios encargó a los seres humanos el cuidado de la creación (Génesis 2:15). Esto implica una responsabilidad de proteger y preservar el medio ambiente. La explotación y destrucción de la naturaleza van en contra de este mandato, por lo que los cristianos están llamados a promover una relación sostenible y respetuosa con el mundo natural.</w:t>
      </w:r>
    </w:p>
    <w:p w:rsidR="00D04E0A" w:rsidRPr="00D04E0A" w:rsidRDefault="00D04E0A" w:rsidP="00D04E0A">
      <w:pPr>
        <w:pStyle w:val="ListParagraph"/>
        <w:numPr>
          <w:ilvl w:val="0"/>
          <w:numId w:val="14"/>
        </w:numPr>
        <w:rPr>
          <w:lang w:val="es-ES"/>
        </w:rPr>
      </w:pPr>
      <w:r w:rsidRPr="00D04E0A">
        <w:rPr>
          <w:lang w:val="es-ES"/>
        </w:rPr>
        <w:lastRenderedPageBreak/>
        <w:t>Integridad y Honestidad:</w:t>
      </w:r>
    </w:p>
    <w:p w:rsidR="00D04E0A" w:rsidRPr="00D04E0A" w:rsidRDefault="00D04E0A" w:rsidP="00D04E0A">
      <w:pPr>
        <w:pStyle w:val="ListParagraph"/>
        <w:numPr>
          <w:ilvl w:val="0"/>
          <w:numId w:val="15"/>
        </w:numPr>
        <w:rPr>
          <w:lang w:val="es-ES"/>
        </w:rPr>
      </w:pPr>
      <w:r w:rsidRPr="00D04E0A">
        <w:rPr>
          <w:lang w:val="es-ES"/>
        </w:rPr>
        <w:t>La responsabilidad cristiana incluye vivir con integridad en todos los aspectos de la vida. En el trabajo, la política y las relaciones sociales, los cristianos están llamados a actuar de manera honesta, justa y ética, reflejando el carácter de Dios en sus decisiones y comportamientos.</w:t>
      </w:r>
    </w:p>
    <w:p w:rsidR="00D04E0A" w:rsidRPr="00D04E0A" w:rsidRDefault="00D04E0A" w:rsidP="00D04E0A">
      <w:pPr>
        <w:pStyle w:val="ListParagraph"/>
        <w:numPr>
          <w:ilvl w:val="0"/>
          <w:numId w:val="14"/>
        </w:numPr>
        <w:rPr>
          <w:lang w:val="es-ES"/>
        </w:rPr>
      </w:pPr>
      <w:r w:rsidRPr="00D04E0A">
        <w:rPr>
          <w:lang w:val="es-ES"/>
        </w:rPr>
        <w:t>Servicio y Humildad:</w:t>
      </w:r>
    </w:p>
    <w:p w:rsidR="00D04E0A" w:rsidRPr="00D04E0A" w:rsidRDefault="00D04E0A" w:rsidP="00D04E0A">
      <w:pPr>
        <w:pStyle w:val="ListParagraph"/>
        <w:numPr>
          <w:ilvl w:val="0"/>
          <w:numId w:val="15"/>
        </w:numPr>
        <w:rPr>
          <w:lang w:val="es-ES"/>
        </w:rPr>
      </w:pPr>
      <w:r w:rsidRPr="00D04E0A">
        <w:rPr>
          <w:lang w:val="es-ES"/>
        </w:rPr>
        <w:t>Jesús enseñó que el liderazgo verdadero implica servir a los demás (Marcos 10:42-45). Los cristianos están llamados a una vida de servicio, ayudando a construir comunidades que promuevan el bienestar y la equidad. Esto implica un compromiso personal con los demás y la disposición de poner las necesidades de la sociedad antes de los intereses propios.</w:t>
      </w:r>
    </w:p>
    <w:p w:rsidR="00D04E0A" w:rsidRPr="00D04E0A" w:rsidRDefault="00D04E0A" w:rsidP="00D04E0A">
      <w:pPr>
        <w:rPr>
          <w:lang w:val="es-ES"/>
        </w:rPr>
      </w:pPr>
    </w:p>
    <w:p w:rsidR="00D04E0A" w:rsidRPr="00D04E0A" w:rsidRDefault="00D04E0A" w:rsidP="00D04E0A">
      <w:pPr>
        <w:rPr>
          <w:lang w:val="es-ES"/>
        </w:rPr>
      </w:pPr>
      <w:r w:rsidRPr="00D04E0A">
        <w:rPr>
          <w:lang w:val="es-ES"/>
        </w:rPr>
        <w:t>Formas de Ejercer la Responsabilidad Cristiana en la Sociedad</w:t>
      </w:r>
    </w:p>
    <w:p w:rsidR="00D04E0A" w:rsidRPr="00D04E0A" w:rsidRDefault="00D04E0A" w:rsidP="00D04E0A">
      <w:pPr>
        <w:rPr>
          <w:lang w:val="es-ES"/>
        </w:rPr>
      </w:pPr>
    </w:p>
    <w:p w:rsidR="00D04E0A" w:rsidRPr="00D04E0A" w:rsidRDefault="00D04E0A" w:rsidP="00D04E0A">
      <w:pPr>
        <w:pStyle w:val="ListParagraph"/>
        <w:numPr>
          <w:ilvl w:val="0"/>
          <w:numId w:val="16"/>
        </w:numPr>
        <w:rPr>
          <w:lang w:val="es-ES"/>
        </w:rPr>
      </w:pPr>
      <w:r w:rsidRPr="00D04E0A">
        <w:rPr>
          <w:lang w:val="es-ES"/>
        </w:rPr>
        <w:t>Participación Activa en la Comunidad:</w:t>
      </w:r>
    </w:p>
    <w:p w:rsidR="00D04E0A" w:rsidRPr="00D04E0A" w:rsidRDefault="00D04E0A" w:rsidP="00D04E0A">
      <w:pPr>
        <w:pStyle w:val="ListParagraph"/>
        <w:numPr>
          <w:ilvl w:val="0"/>
          <w:numId w:val="15"/>
        </w:numPr>
        <w:rPr>
          <w:lang w:val="es-ES"/>
        </w:rPr>
      </w:pPr>
      <w:r w:rsidRPr="00D04E0A">
        <w:rPr>
          <w:lang w:val="es-ES"/>
        </w:rPr>
        <w:t>Los cristianos pueden influir positivamente en su sociedad a través de la participación en actividades comunitarias, como el voluntariado, la organización de proyectos de ayuda y el apoyo a iniciativas que promuevan la justicia y la paz.</w:t>
      </w:r>
    </w:p>
    <w:p w:rsidR="00D04E0A" w:rsidRPr="00D04E0A" w:rsidRDefault="00D04E0A" w:rsidP="00D04E0A">
      <w:pPr>
        <w:pStyle w:val="ListParagraph"/>
        <w:numPr>
          <w:ilvl w:val="0"/>
          <w:numId w:val="16"/>
        </w:numPr>
        <w:rPr>
          <w:lang w:val="es-ES"/>
        </w:rPr>
      </w:pPr>
      <w:r w:rsidRPr="00D04E0A">
        <w:rPr>
          <w:lang w:val="es-ES"/>
        </w:rPr>
        <w:t>Promoción de la Justicia Social:</w:t>
      </w:r>
    </w:p>
    <w:p w:rsidR="00D04E0A" w:rsidRPr="00D04E0A" w:rsidRDefault="00D04E0A" w:rsidP="00D04E0A">
      <w:pPr>
        <w:pStyle w:val="ListParagraph"/>
        <w:numPr>
          <w:ilvl w:val="0"/>
          <w:numId w:val="15"/>
        </w:numPr>
        <w:rPr>
          <w:lang w:val="es-ES"/>
        </w:rPr>
      </w:pPr>
      <w:r w:rsidRPr="00D04E0A">
        <w:rPr>
          <w:lang w:val="es-ES"/>
        </w:rPr>
        <w:t>Ser defensores de la justicia implica abogar por políticas y prácticas que protejan a los más vulnerables y aseguren el acceso a oportunidades justas para todos. Esto puede involucrar el apoyo a cambios legislativos o la denuncia de prácticas injustas en el entorno social y laboral.</w:t>
      </w:r>
    </w:p>
    <w:p w:rsidR="00D04E0A" w:rsidRPr="00D04E0A" w:rsidRDefault="00D04E0A" w:rsidP="00D04E0A">
      <w:pPr>
        <w:pStyle w:val="ListParagraph"/>
        <w:numPr>
          <w:ilvl w:val="0"/>
          <w:numId w:val="16"/>
        </w:numPr>
        <w:rPr>
          <w:lang w:val="es-ES"/>
        </w:rPr>
      </w:pPr>
      <w:r w:rsidRPr="00D04E0A">
        <w:rPr>
          <w:lang w:val="es-ES"/>
        </w:rPr>
        <w:t>Evangelización y Discipulado:</w:t>
      </w:r>
    </w:p>
    <w:p w:rsidR="00D04E0A" w:rsidRPr="00D04E0A" w:rsidRDefault="00D04E0A" w:rsidP="00D04E0A">
      <w:pPr>
        <w:pStyle w:val="ListParagraph"/>
        <w:numPr>
          <w:ilvl w:val="0"/>
          <w:numId w:val="15"/>
        </w:numPr>
        <w:rPr>
          <w:lang w:val="es-ES"/>
        </w:rPr>
      </w:pPr>
      <w:r w:rsidRPr="00D04E0A">
        <w:rPr>
          <w:lang w:val="es-ES"/>
        </w:rPr>
        <w:t>La responsabilidad cristiana también implica compartir el mensaje de Jesucristo con otros. La evangelización no solo busca compartir la fe, sino también transformar vidas y comunidades al reflejar los valores del Evangelio.</w:t>
      </w:r>
    </w:p>
    <w:p w:rsidR="00D04E0A" w:rsidRPr="00D04E0A" w:rsidRDefault="00D04E0A" w:rsidP="00D04E0A">
      <w:pPr>
        <w:pStyle w:val="ListParagraph"/>
        <w:numPr>
          <w:ilvl w:val="0"/>
          <w:numId w:val="16"/>
        </w:numPr>
        <w:rPr>
          <w:lang w:val="es-ES"/>
        </w:rPr>
      </w:pPr>
      <w:r w:rsidRPr="00D04E0A">
        <w:rPr>
          <w:lang w:val="es-ES"/>
        </w:rPr>
        <w:t>Cuidado del Medio Ambiente:</w:t>
      </w:r>
    </w:p>
    <w:p w:rsidR="00D04E0A" w:rsidRPr="00D04E0A" w:rsidRDefault="00D04E0A" w:rsidP="00D04E0A">
      <w:pPr>
        <w:pStyle w:val="ListParagraph"/>
        <w:numPr>
          <w:ilvl w:val="0"/>
          <w:numId w:val="15"/>
        </w:numPr>
        <w:rPr>
          <w:lang w:val="es-ES"/>
        </w:rPr>
      </w:pPr>
      <w:r w:rsidRPr="00D04E0A">
        <w:rPr>
          <w:lang w:val="es-ES"/>
        </w:rPr>
        <w:t>La responsabilidad de cuidar la creación se traduce en acciones para preservar el medio ambiente, como la reducción de residuos, el uso responsable de los recursos y el apoyo a políticas sostenibles.</w:t>
      </w:r>
    </w:p>
    <w:p w:rsidR="00D04E0A" w:rsidRPr="00D04E0A" w:rsidRDefault="00D04E0A" w:rsidP="00D04E0A">
      <w:pPr>
        <w:pStyle w:val="ListParagraph"/>
        <w:numPr>
          <w:ilvl w:val="0"/>
          <w:numId w:val="16"/>
        </w:numPr>
        <w:rPr>
          <w:lang w:val="es-ES"/>
        </w:rPr>
      </w:pPr>
      <w:r w:rsidRPr="00D04E0A">
        <w:rPr>
          <w:lang w:val="es-ES"/>
        </w:rPr>
        <w:t>Oración por la Sociedad:</w:t>
      </w:r>
    </w:p>
    <w:p w:rsidR="00D04E0A" w:rsidRPr="00D04E0A" w:rsidRDefault="00D04E0A" w:rsidP="00D04E0A">
      <w:pPr>
        <w:pStyle w:val="ListParagraph"/>
        <w:numPr>
          <w:ilvl w:val="0"/>
          <w:numId w:val="15"/>
        </w:numPr>
        <w:rPr>
          <w:lang w:val="es-ES"/>
        </w:rPr>
      </w:pPr>
      <w:r w:rsidRPr="00D04E0A">
        <w:rPr>
          <w:lang w:val="es-ES"/>
        </w:rPr>
        <w:t>Los cristianos creen en el poder de la oración como un medio para interceder por la sociedad, sus líderes y sus problemas. La oración es un acto de fe que refleja el deseo de ver a Dios obrar en la transformación de las realidades sociales.</w:t>
      </w:r>
    </w:p>
    <w:p w:rsidR="00D04E0A" w:rsidRPr="00D04E0A" w:rsidRDefault="00D04E0A" w:rsidP="00D04E0A">
      <w:pPr>
        <w:rPr>
          <w:lang w:val="es-ES"/>
        </w:rPr>
      </w:pPr>
    </w:p>
    <w:p w:rsidR="00D04E0A" w:rsidRPr="00D04E0A" w:rsidRDefault="00D04E0A" w:rsidP="00D04E0A">
      <w:pPr>
        <w:rPr>
          <w:lang w:val="es-ES"/>
        </w:rPr>
      </w:pPr>
      <w:r w:rsidRPr="00D04E0A">
        <w:rPr>
          <w:lang w:val="es-ES"/>
        </w:rPr>
        <w:t>Ejemplos Prácticos de Responsabilidad Cristiana</w:t>
      </w:r>
    </w:p>
    <w:p w:rsidR="00D04E0A" w:rsidRPr="00D04E0A" w:rsidRDefault="00D04E0A" w:rsidP="00D04E0A">
      <w:pPr>
        <w:rPr>
          <w:lang w:val="es-ES"/>
        </w:rPr>
      </w:pPr>
    </w:p>
    <w:p w:rsidR="00D04E0A" w:rsidRPr="00D04E0A" w:rsidRDefault="00D04E0A" w:rsidP="00D04E0A">
      <w:pPr>
        <w:pStyle w:val="ListParagraph"/>
        <w:numPr>
          <w:ilvl w:val="0"/>
          <w:numId w:val="15"/>
        </w:numPr>
        <w:rPr>
          <w:lang w:val="es-ES"/>
        </w:rPr>
      </w:pPr>
      <w:r w:rsidRPr="00D04E0A">
        <w:rPr>
          <w:lang w:val="es-ES"/>
        </w:rPr>
        <w:t>Organizaciones de Ayuda: Muchos cristianos fundan o apoyan organizaciones benéficas que ofrecen alimentos, ropa, educación y servicios de salud a comunidades necesitadas.</w:t>
      </w:r>
    </w:p>
    <w:p w:rsidR="00D04E0A" w:rsidRPr="00D04E0A" w:rsidRDefault="00D04E0A" w:rsidP="00D04E0A">
      <w:pPr>
        <w:pStyle w:val="ListParagraph"/>
        <w:numPr>
          <w:ilvl w:val="0"/>
          <w:numId w:val="15"/>
        </w:numPr>
        <w:rPr>
          <w:lang w:val="es-ES"/>
        </w:rPr>
      </w:pPr>
      <w:r w:rsidRPr="00D04E0A">
        <w:rPr>
          <w:lang w:val="es-ES"/>
        </w:rPr>
        <w:t>Defensa de los Derechos Humanos: Al trabajar en causas de derechos humanos, los cristianos pueden ayudar a proteger la vida y la dignidad de las personas, particularmente en situaciones de injusticia y abuso.</w:t>
      </w:r>
    </w:p>
    <w:p w:rsidR="00D04E0A" w:rsidRPr="00D04E0A" w:rsidRDefault="00D04E0A" w:rsidP="00D04E0A">
      <w:pPr>
        <w:pStyle w:val="ListParagraph"/>
        <w:numPr>
          <w:ilvl w:val="0"/>
          <w:numId w:val="15"/>
        </w:numPr>
        <w:rPr>
          <w:lang w:val="es-ES"/>
        </w:rPr>
      </w:pPr>
      <w:r w:rsidRPr="00D04E0A">
        <w:rPr>
          <w:lang w:val="es-ES"/>
        </w:rPr>
        <w:lastRenderedPageBreak/>
        <w:t>Iniciativas de Cuidado Ambiental: A través de programas de reciclaje, conservación de recursos y reforestación, los cristianos pueden contribuir a un planeta más sostenible.</w:t>
      </w:r>
    </w:p>
    <w:p w:rsidR="00D04E0A" w:rsidRPr="00D04E0A" w:rsidRDefault="00D04E0A" w:rsidP="00D04E0A">
      <w:pPr>
        <w:rPr>
          <w:lang w:val="es-ES"/>
        </w:rPr>
      </w:pPr>
    </w:p>
    <w:p w:rsidR="00D04E0A" w:rsidRPr="00D04E0A" w:rsidRDefault="00D04E0A" w:rsidP="00D04E0A">
      <w:pPr>
        <w:rPr>
          <w:lang w:val="es-ES"/>
        </w:rPr>
      </w:pPr>
      <w:r w:rsidRPr="00D04E0A">
        <w:rPr>
          <w:lang w:val="es-ES"/>
        </w:rPr>
        <w:t>Conclusión</w:t>
      </w:r>
    </w:p>
    <w:p w:rsidR="00D04E0A" w:rsidRPr="00D04E0A" w:rsidRDefault="00D04E0A" w:rsidP="00D04E0A">
      <w:pPr>
        <w:rPr>
          <w:lang w:val="es-ES"/>
        </w:rPr>
      </w:pPr>
    </w:p>
    <w:p w:rsidR="00D04E0A" w:rsidRPr="00D04E0A" w:rsidRDefault="00D04E0A" w:rsidP="00D04E0A">
      <w:pPr>
        <w:rPr>
          <w:lang w:val="es-ES"/>
        </w:rPr>
      </w:pPr>
      <w:r w:rsidRPr="00D04E0A">
        <w:rPr>
          <w:lang w:val="es-ES"/>
        </w:rPr>
        <w:t>La responsabilidad cristiana en la sociedad implica vivir con un propósito que va más allá del interés personal. Ser un “agente de cambio” positivo significa encarnar los principios del Evangelio en la vida diaria, promoviendo la justicia, la paz y el amor en todas las esferas de la sociedad. Los cristianos están llamados a actuar como un reflejo de la bondad y el amor de Dios, trabajando para construir una sociedad que honre la dignidad humana y fomente el bienestar común.</w:t>
      </w:r>
    </w:p>
    <w:p w:rsidR="00D04E0A" w:rsidRDefault="00D04E0A" w:rsidP="00D04E0A">
      <w:pPr>
        <w:rPr>
          <w:lang w:val="es-ES"/>
        </w:rPr>
      </w:pPr>
    </w:p>
    <w:p w:rsidR="00D04E0A" w:rsidRPr="00A57719" w:rsidRDefault="00D04E0A" w:rsidP="00D04E0A">
      <w:pPr>
        <w:rPr>
          <w:lang w:val="es-ES"/>
        </w:rPr>
      </w:pPr>
      <w:r>
        <w:rPr>
          <w:lang w:val="es-ES"/>
        </w:rPr>
        <w:t xml:space="preserve">Profesor </w:t>
      </w:r>
      <w:r w:rsidRPr="00D04E0A">
        <w:rPr>
          <w:lang w:val="es-ES"/>
        </w:rPr>
        <w:t>Giovanny Gaviria</w:t>
      </w:r>
    </w:p>
    <w:p w:rsidR="00A67235" w:rsidRDefault="00A67235" w:rsidP="00A67235">
      <w:pPr>
        <w:rPr>
          <w:lang w:val="es-ES"/>
        </w:rPr>
      </w:pPr>
    </w:p>
    <w:p w:rsidR="00A67235" w:rsidRDefault="00A67235" w:rsidP="00A67235">
      <w:pPr>
        <w:rPr>
          <w:lang w:val="es-ES"/>
        </w:rPr>
      </w:pPr>
    </w:p>
    <w:p w:rsidR="00BB323D" w:rsidRDefault="00BB323D" w:rsidP="00A67235">
      <w:pPr>
        <w:rPr>
          <w:lang w:val="es-ES"/>
        </w:rPr>
      </w:pPr>
    </w:p>
    <w:p w:rsidR="00A67235" w:rsidRDefault="00A67235" w:rsidP="00A67235"/>
    <w:sectPr w:rsidR="00A67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07CE"/>
    <w:multiLevelType w:val="hybridMultilevel"/>
    <w:tmpl w:val="CC4C2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5554D"/>
    <w:multiLevelType w:val="hybridMultilevel"/>
    <w:tmpl w:val="66205356"/>
    <w:lvl w:ilvl="0" w:tplc="A8C2BB9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3443"/>
    <w:multiLevelType w:val="hybridMultilevel"/>
    <w:tmpl w:val="377CEE90"/>
    <w:lvl w:ilvl="0" w:tplc="A8C2BB9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C060C"/>
    <w:multiLevelType w:val="hybridMultilevel"/>
    <w:tmpl w:val="0D2A4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7531D"/>
    <w:multiLevelType w:val="hybridMultilevel"/>
    <w:tmpl w:val="8822F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078E6"/>
    <w:multiLevelType w:val="hybridMultilevel"/>
    <w:tmpl w:val="4E9A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4511E"/>
    <w:multiLevelType w:val="hybridMultilevel"/>
    <w:tmpl w:val="FB9414E0"/>
    <w:lvl w:ilvl="0" w:tplc="A8C2BB9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8A0764"/>
    <w:multiLevelType w:val="hybridMultilevel"/>
    <w:tmpl w:val="01882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525965"/>
    <w:multiLevelType w:val="hybridMultilevel"/>
    <w:tmpl w:val="B94654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77DBA"/>
    <w:multiLevelType w:val="hybridMultilevel"/>
    <w:tmpl w:val="CD76B450"/>
    <w:lvl w:ilvl="0" w:tplc="989E67A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811C1"/>
    <w:multiLevelType w:val="hybridMultilevel"/>
    <w:tmpl w:val="7F42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D17E7"/>
    <w:multiLevelType w:val="hybridMultilevel"/>
    <w:tmpl w:val="5F12B55C"/>
    <w:lvl w:ilvl="0" w:tplc="E51AD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A15C67"/>
    <w:multiLevelType w:val="hybridMultilevel"/>
    <w:tmpl w:val="6BAE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5002C"/>
    <w:multiLevelType w:val="hybridMultilevel"/>
    <w:tmpl w:val="C5BE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86281"/>
    <w:multiLevelType w:val="hybridMultilevel"/>
    <w:tmpl w:val="FE361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645F11"/>
    <w:multiLevelType w:val="hybridMultilevel"/>
    <w:tmpl w:val="9DA65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15911">
    <w:abstractNumId w:val="4"/>
  </w:num>
  <w:num w:numId="2" w16cid:durableId="1376585518">
    <w:abstractNumId w:val="0"/>
  </w:num>
  <w:num w:numId="3" w16cid:durableId="77949366">
    <w:abstractNumId w:val="7"/>
  </w:num>
  <w:num w:numId="4" w16cid:durableId="536965099">
    <w:abstractNumId w:val="9"/>
  </w:num>
  <w:num w:numId="5" w16cid:durableId="350108200">
    <w:abstractNumId w:val="8"/>
  </w:num>
  <w:num w:numId="6" w16cid:durableId="101384551">
    <w:abstractNumId w:val="14"/>
  </w:num>
  <w:num w:numId="7" w16cid:durableId="827751406">
    <w:abstractNumId w:val="3"/>
  </w:num>
  <w:num w:numId="8" w16cid:durableId="1146317302">
    <w:abstractNumId w:val="6"/>
  </w:num>
  <w:num w:numId="9" w16cid:durableId="561066402">
    <w:abstractNumId w:val="10"/>
  </w:num>
  <w:num w:numId="10" w16cid:durableId="2108768890">
    <w:abstractNumId w:val="11"/>
  </w:num>
  <w:num w:numId="11" w16cid:durableId="1561289436">
    <w:abstractNumId w:val="15"/>
  </w:num>
  <w:num w:numId="12" w16cid:durableId="1687053195">
    <w:abstractNumId w:val="5"/>
  </w:num>
  <w:num w:numId="13" w16cid:durableId="626811740">
    <w:abstractNumId w:val="1"/>
  </w:num>
  <w:num w:numId="14" w16cid:durableId="698700139">
    <w:abstractNumId w:val="12"/>
  </w:num>
  <w:num w:numId="15" w16cid:durableId="1166046142">
    <w:abstractNumId w:val="2"/>
  </w:num>
  <w:num w:numId="16" w16cid:durableId="3944787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35"/>
    <w:rsid w:val="00207609"/>
    <w:rsid w:val="008F67FE"/>
    <w:rsid w:val="00A57719"/>
    <w:rsid w:val="00A67235"/>
    <w:rsid w:val="00B635C0"/>
    <w:rsid w:val="00BB323D"/>
    <w:rsid w:val="00C24550"/>
    <w:rsid w:val="00D0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79B23"/>
  <w15:chartTrackingRefBased/>
  <w15:docId w15:val="{8441CB69-DB82-BE4A-AAE2-90D13768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8251">
      <w:bodyDiv w:val="1"/>
      <w:marLeft w:val="0"/>
      <w:marRight w:val="0"/>
      <w:marTop w:val="0"/>
      <w:marBottom w:val="0"/>
      <w:divBdr>
        <w:top w:val="none" w:sz="0" w:space="0" w:color="auto"/>
        <w:left w:val="none" w:sz="0" w:space="0" w:color="auto"/>
        <w:bottom w:val="none" w:sz="0" w:space="0" w:color="auto"/>
        <w:right w:val="none" w:sz="0" w:space="0" w:color="auto"/>
      </w:divBdr>
      <w:divsChild>
        <w:div w:id="294719859">
          <w:marLeft w:val="0"/>
          <w:marRight w:val="0"/>
          <w:marTop w:val="0"/>
          <w:marBottom w:val="0"/>
          <w:divBdr>
            <w:top w:val="none" w:sz="0" w:space="0" w:color="auto"/>
            <w:left w:val="none" w:sz="0" w:space="0" w:color="auto"/>
            <w:bottom w:val="none" w:sz="0" w:space="0" w:color="auto"/>
            <w:right w:val="none" w:sz="0" w:space="0" w:color="auto"/>
          </w:divBdr>
        </w:div>
      </w:divsChild>
    </w:div>
    <w:div w:id="392700517">
      <w:bodyDiv w:val="1"/>
      <w:marLeft w:val="0"/>
      <w:marRight w:val="0"/>
      <w:marTop w:val="0"/>
      <w:marBottom w:val="0"/>
      <w:divBdr>
        <w:top w:val="none" w:sz="0" w:space="0" w:color="auto"/>
        <w:left w:val="none" w:sz="0" w:space="0" w:color="auto"/>
        <w:bottom w:val="none" w:sz="0" w:space="0" w:color="auto"/>
        <w:right w:val="none" w:sz="0" w:space="0" w:color="auto"/>
      </w:divBdr>
      <w:divsChild>
        <w:div w:id="143470462">
          <w:marLeft w:val="0"/>
          <w:marRight w:val="0"/>
          <w:marTop w:val="0"/>
          <w:marBottom w:val="0"/>
          <w:divBdr>
            <w:top w:val="none" w:sz="0" w:space="0" w:color="auto"/>
            <w:left w:val="none" w:sz="0" w:space="0" w:color="auto"/>
            <w:bottom w:val="none" w:sz="0" w:space="0" w:color="auto"/>
            <w:right w:val="none" w:sz="0" w:space="0" w:color="auto"/>
          </w:divBdr>
        </w:div>
      </w:divsChild>
    </w:div>
    <w:div w:id="459232442">
      <w:bodyDiv w:val="1"/>
      <w:marLeft w:val="0"/>
      <w:marRight w:val="0"/>
      <w:marTop w:val="0"/>
      <w:marBottom w:val="0"/>
      <w:divBdr>
        <w:top w:val="none" w:sz="0" w:space="0" w:color="auto"/>
        <w:left w:val="none" w:sz="0" w:space="0" w:color="auto"/>
        <w:bottom w:val="none" w:sz="0" w:space="0" w:color="auto"/>
        <w:right w:val="none" w:sz="0" w:space="0" w:color="auto"/>
      </w:divBdr>
      <w:divsChild>
        <w:div w:id="2088140497">
          <w:marLeft w:val="0"/>
          <w:marRight w:val="0"/>
          <w:marTop w:val="0"/>
          <w:marBottom w:val="0"/>
          <w:divBdr>
            <w:top w:val="none" w:sz="0" w:space="0" w:color="auto"/>
            <w:left w:val="none" w:sz="0" w:space="0" w:color="auto"/>
            <w:bottom w:val="none" w:sz="0" w:space="0" w:color="auto"/>
            <w:right w:val="none" w:sz="0" w:space="0" w:color="auto"/>
          </w:divBdr>
          <w:divsChild>
            <w:div w:id="738134051">
              <w:marLeft w:val="0"/>
              <w:marRight w:val="0"/>
              <w:marTop w:val="0"/>
              <w:marBottom w:val="0"/>
              <w:divBdr>
                <w:top w:val="none" w:sz="0" w:space="0" w:color="auto"/>
                <w:left w:val="none" w:sz="0" w:space="0" w:color="auto"/>
                <w:bottom w:val="none" w:sz="0" w:space="0" w:color="auto"/>
                <w:right w:val="none" w:sz="0" w:space="0" w:color="auto"/>
              </w:divBdr>
            </w:div>
            <w:div w:id="530193703">
              <w:marLeft w:val="0"/>
              <w:marRight w:val="0"/>
              <w:marTop w:val="0"/>
              <w:marBottom w:val="0"/>
              <w:divBdr>
                <w:top w:val="none" w:sz="0" w:space="0" w:color="auto"/>
                <w:left w:val="none" w:sz="0" w:space="0" w:color="auto"/>
                <w:bottom w:val="none" w:sz="0" w:space="0" w:color="auto"/>
                <w:right w:val="none" w:sz="0" w:space="0" w:color="auto"/>
              </w:divBdr>
            </w:div>
            <w:div w:id="1746955233">
              <w:marLeft w:val="60"/>
              <w:marRight w:val="0"/>
              <w:marTop w:val="0"/>
              <w:marBottom w:val="0"/>
              <w:divBdr>
                <w:top w:val="none" w:sz="0" w:space="0" w:color="auto"/>
                <w:left w:val="none" w:sz="0" w:space="0" w:color="auto"/>
                <w:bottom w:val="none" w:sz="0" w:space="0" w:color="auto"/>
                <w:right w:val="none" w:sz="0" w:space="0" w:color="auto"/>
              </w:divBdr>
            </w:div>
          </w:divsChild>
        </w:div>
        <w:div w:id="291904728">
          <w:marLeft w:val="0"/>
          <w:marRight w:val="0"/>
          <w:marTop w:val="0"/>
          <w:marBottom w:val="0"/>
          <w:divBdr>
            <w:top w:val="none" w:sz="0" w:space="0" w:color="auto"/>
            <w:left w:val="none" w:sz="0" w:space="0" w:color="auto"/>
            <w:bottom w:val="none" w:sz="0" w:space="0" w:color="auto"/>
            <w:right w:val="none" w:sz="0" w:space="0" w:color="auto"/>
          </w:divBdr>
          <w:divsChild>
            <w:div w:id="1479374576">
              <w:marLeft w:val="0"/>
              <w:marRight w:val="0"/>
              <w:marTop w:val="120"/>
              <w:marBottom w:val="0"/>
              <w:divBdr>
                <w:top w:val="none" w:sz="0" w:space="0" w:color="auto"/>
                <w:left w:val="none" w:sz="0" w:space="0" w:color="auto"/>
                <w:bottom w:val="none" w:sz="0" w:space="0" w:color="auto"/>
                <w:right w:val="none" w:sz="0" w:space="0" w:color="auto"/>
              </w:divBdr>
              <w:divsChild>
                <w:div w:id="332417151">
                  <w:marLeft w:val="0"/>
                  <w:marRight w:val="0"/>
                  <w:marTop w:val="0"/>
                  <w:marBottom w:val="0"/>
                  <w:divBdr>
                    <w:top w:val="none" w:sz="0" w:space="0" w:color="auto"/>
                    <w:left w:val="none" w:sz="0" w:space="0" w:color="auto"/>
                    <w:bottom w:val="none" w:sz="0" w:space="0" w:color="auto"/>
                    <w:right w:val="none" w:sz="0" w:space="0" w:color="auto"/>
                  </w:divBdr>
                  <w:divsChild>
                    <w:div w:id="270554819">
                      <w:marLeft w:val="0"/>
                      <w:marRight w:val="0"/>
                      <w:marTop w:val="0"/>
                      <w:marBottom w:val="0"/>
                      <w:divBdr>
                        <w:top w:val="none" w:sz="0" w:space="0" w:color="auto"/>
                        <w:left w:val="none" w:sz="0" w:space="0" w:color="auto"/>
                        <w:bottom w:val="none" w:sz="0" w:space="0" w:color="auto"/>
                        <w:right w:val="none" w:sz="0" w:space="0" w:color="auto"/>
                      </w:divBdr>
                      <w:divsChild>
                        <w:div w:id="8861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805482">
      <w:bodyDiv w:val="1"/>
      <w:marLeft w:val="0"/>
      <w:marRight w:val="0"/>
      <w:marTop w:val="0"/>
      <w:marBottom w:val="0"/>
      <w:divBdr>
        <w:top w:val="none" w:sz="0" w:space="0" w:color="auto"/>
        <w:left w:val="none" w:sz="0" w:space="0" w:color="auto"/>
        <w:bottom w:val="none" w:sz="0" w:space="0" w:color="auto"/>
        <w:right w:val="none" w:sz="0" w:space="0" w:color="auto"/>
      </w:divBdr>
      <w:divsChild>
        <w:div w:id="1530139453">
          <w:marLeft w:val="0"/>
          <w:marRight w:val="0"/>
          <w:marTop w:val="0"/>
          <w:marBottom w:val="0"/>
          <w:divBdr>
            <w:top w:val="none" w:sz="0" w:space="0" w:color="auto"/>
            <w:left w:val="none" w:sz="0" w:space="0" w:color="auto"/>
            <w:bottom w:val="none" w:sz="0" w:space="0" w:color="auto"/>
            <w:right w:val="none" w:sz="0" w:space="0" w:color="auto"/>
          </w:divBdr>
          <w:divsChild>
            <w:div w:id="1669139061">
              <w:marLeft w:val="0"/>
              <w:marRight w:val="0"/>
              <w:marTop w:val="0"/>
              <w:marBottom w:val="0"/>
              <w:divBdr>
                <w:top w:val="none" w:sz="0" w:space="0" w:color="auto"/>
                <w:left w:val="none" w:sz="0" w:space="0" w:color="auto"/>
                <w:bottom w:val="none" w:sz="0" w:space="0" w:color="auto"/>
                <w:right w:val="none" w:sz="0" w:space="0" w:color="auto"/>
              </w:divBdr>
            </w:div>
            <w:div w:id="1062018849">
              <w:marLeft w:val="0"/>
              <w:marRight w:val="0"/>
              <w:marTop w:val="0"/>
              <w:marBottom w:val="0"/>
              <w:divBdr>
                <w:top w:val="none" w:sz="0" w:space="0" w:color="auto"/>
                <w:left w:val="none" w:sz="0" w:space="0" w:color="auto"/>
                <w:bottom w:val="none" w:sz="0" w:space="0" w:color="auto"/>
                <w:right w:val="none" w:sz="0" w:space="0" w:color="auto"/>
              </w:divBdr>
            </w:div>
            <w:div w:id="1434085887">
              <w:marLeft w:val="60"/>
              <w:marRight w:val="0"/>
              <w:marTop w:val="0"/>
              <w:marBottom w:val="0"/>
              <w:divBdr>
                <w:top w:val="none" w:sz="0" w:space="0" w:color="auto"/>
                <w:left w:val="none" w:sz="0" w:space="0" w:color="auto"/>
                <w:bottom w:val="none" w:sz="0" w:space="0" w:color="auto"/>
                <w:right w:val="none" w:sz="0" w:space="0" w:color="auto"/>
              </w:divBdr>
            </w:div>
          </w:divsChild>
        </w:div>
        <w:div w:id="1686588303">
          <w:marLeft w:val="0"/>
          <w:marRight w:val="0"/>
          <w:marTop w:val="0"/>
          <w:marBottom w:val="0"/>
          <w:divBdr>
            <w:top w:val="none" w:sz="0" w:space="0" w:color="auto"/>
            <w:left w:val="none" w:sz="0" w:space="0" w:color="auto"/>
            <w:bottom w:val="none" w:sz="0" w:space="0" w:color="auto"/>
            <w:right w:val="none" w:sz="0" w:space="0" w:color="auto"/>
          </w:divBdr>
          <w:divsChild>
            <w:div w:id="1521431985">
              <w:marLeft w:val="0"/>
              <w:marRight w:val="0"/>
              <w:marTop w:val="120"/>
              <w:marBottom w:val="0"/>
              <w:divBdr>
                <w:top w:val="none" w:sz="0" w:space="0" w:color="auto"/>
                <w:left w:val="none" w:sz="0" w:space="0" w:color="auto"/>
                <w:bottom w:val="none" w:sz="0" w:space="0" w:color="auto"/>
                <w:right w:val="none" w:sz="0" w:space="0" w:color="auto"/>
              </w:divBdr>
              <w:divsChild>
                <w:div w:id="654262119">
                  <w:marLeft w:val="0"/>
                  <w:marRight w:val="0"/>
                  <w:marTop w:val="0"/>
                  <w:marBottom w:val="0"/>
                  <w:divBdr>
                    <w:top w:val="none" w:sz="0" w:space="0" w:color="auto"/>
                    <w:left w:val="none" w:sz="0" w:space="0" w:color="auto"/>
                    <w:bottom w:val="none" w:sz="0" w:space="0" w:color="auto"/>
                    <w:right w:val="none" w:sz="0" w:space="0" w:color="auto"/>
                  </w:divBdr>
                  <w:divsChild>
                    <w:div w:id="1182860433">
                      <w:marLeft w:val="0"/>
                      <w:marRight w:val="0"/>
                      <w:marTop w:val="0"/>
                      <w:marBottom w:val="0"/>
                      <w:divBdr>
                        <w:top w:val="none" w:sz="0" w:space="0" w:color="auto"/>
                        <w:left w:val="none" w:sz="0" w:space="0" w:color="auto"/>
                        <w:bottom w:val="none" w:sz="0" w:space="0" w:color="auto"/>
                        <w:right w:val="none" w:sz="0" w:space="0" w:color="auto"/>
                      </w:divBdr>
                      <w:divsChild>
                        <w:div w:id="4066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97662">
      <w:bodyDiv w:val="1"/>
      <w:marLeft w:val="0"/>
      <w:marRight w:val="0"/>
      <w:marTop w:val="0"/>
      <w:marBottom w:val="0"/>
      <w:divBdr>
        <w:top w:val="none" w:sz="0" w:space="0" w:color="auto"/>
        <w:left w:val="none" w:sz="0" w:space="0" w:color="auto"/>
        <w:bottom w:val="none" w:sz="0" w:space="0" w:color="auto"/>
        <w:right w:val="none" w:sz="0" w:space="0" w:color="auto"/>
      </w:divBdr>
      <w:divsChild>
        <w:div w:id="144322324">
          <w:marLeft w:val="0"/>
          <w:marRight w:val="0"/>
          <w:marTop w:val="0"/>
          <w:marBottom w:val="0"/>
          <w:divBdr>
            <w:top w:val="none" w:sz="0" w:space="0" w:color="auto"/>
            <w:left w:val="none" w:sz="0" w:space="0" w:color="auto"/>
            <w:bottom w:val="none" w:sz="0" w:space="0" w:color="auto"/>
            <w:right w:val="none" w:sz="0" w:space="0" w:color="auto"/>
          </w:divBdr>
          <w:divsChild>
            <w:div w:id="264658317">
              <w:marLeft w:val="0"/>
              <w:marRight w:val="0"/>
              <w:marTop w:val="0"/>
              <w:marBottom w:val="0"/>
              <w:divBdr>
                <w:top w:val="none" w:sz="0" w:space="0" w:color="auto"/>
                <w:left w:val="none" w:sz="0" w:space="0" w:color="auto"/>
                <w:bottom w:val="none" w:sz="0" w:space="0" w:color="auto"/>
                <w:right w:val="none" w:sz="0" w:space="0" w:color="auto"/>
              </w:divBdr>
            </w:div>
            <w:div w:id="513804039">
              <w:marLeft w:val="0"/>
              <w:marRight w:val="0"/>
              <w:marTop w:val="0"/>
              <w:marBottom w:val="0"/>
              <w:divBdr>
                <w:top w:val="none" w:sz="0" w:space="0" w:color="auto"/>
                <w:left w:val="none" w:sz="0" w:space="0" w:color="auto"/>
                <w:bottom w:val="none" w:sz="0" w:space="0" w:color="auto"/>
                <w:right w:val="none" w:sz="0" w:space="0" w:color="auto"/>
              </w:divBdr>
            </w:div>
            <w:div w:id="684748925">
              <w:marLeft w:val="60"/>
              <w:marRight w:val="0"/>
              <w:marTop w:val="0"/>
              <w:marBottom w:val="0"/>
              <w:divBdr>
                <w:top w:val="none" w:sz="0" w:space="0" w:color="auto"/>
                <w:left w:val="none" w:sz="0" w:space="0" w:color="auto"/>
                <w:bottom w:val="none" w:sz="0" w:space="0" w:color="auto"/>
                <w:right w:val="none" w:sz="0" w:space="0" w:color="auto"/>
              </w:divBdr>
            </w:div>
          </w:divsChild>
        </w:div>
        <w:div w:id="781650259">
          <w:marLeft w:val="0"/>
          <w:marRight w:val="0"/>
          <w:marTop w:val="0"/>
          <w:marBottom w:val="0"/>
          <w:divBdr>
            <w:top w:val="none" w:sz="0" w:space="0" w:color="auto"/>
            <w:left w:val="none" w:sz="0" w:space="0" w:color="auto"/>
            <w:bottom w:val="none" w:sz="0" w:space="0" w:color="auto"/>
            <w:right w:val="none" w:sz="0" w:space="0" w:color="auto"/>
          </w:divBdr>
          <w:divsChild>
            <w:div w:id="1879731883">
              <w:marLeft w:val="0"/>
              <w:marRight w:val="0"/>
              <w:marTop w:val="120"/>
              <w:marBottom w:val="0"/>
              <w:divBdr>
                <w:top w:val="none" w:sz="0" w:space="0" w:color="auto"/>
                <w:left w:val="none" w:sz="0" w:space="0" w:color="auto"/>
                <w:bottom w:val="none" w:sz="0" w:space="0" w:color="auto"/>
                <w:right w:val="none" w:sz="0" w:space="0" w:color="auto"/>
              </w:divBdr>
              <w:divsChild>
                <w:div w:id="1399478221">
                  <w:marLeft w:val="0"/>
                  <w:marRight w:val="0"/>
                  <w:marTop w:val="0"/>
                  <w:marBottom w:val="0"/>
                  <w:divBdr>
                    <w:top w:val="none" w:sz="0" w:space="0" w:color="auto"/>
                    <w:left w:val="none" w:sz="0" w:space="0" w:color="auto"/>
                    <w:bottom w:val="none" w:sz="0" w:space="0" w:color="auto"/>
                    <w:right w:val="none" w:sz="0" w:space="0" w:color="auto"/>
                  </w:divBdr>
                  <w:divsChild>
                    <w:div w:id="114831886">
                      <w:marLeft w:val="0"/>
                      <w:marRight w:val="0"/>
                      <w:marTop w:val="0"/>
                      <w:marBottom w:val="0"/>
                      <w:divBdr>
                        <w:top w:val="none" w:sz="0" w:space="0" w:color="auto"/>
                        <w:left w:val="none" w:sz="0" w:space="0" w:color="auto"/>
                        <w:bottom w:val="none" w:sz="0" w:space="0" w:color="auto"/>
                        <w:right w:val="none" w:sz="0" w:space="0" w:color="auto"/>
                      </w:divBdr>
                      <w:divsChild>
                        <w:div w:id="9831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9248">
      <w:bodyDiv w:val="1"/>
      <w:marLeft w:val="0"/>
      <w:marRight w:val="0"/>
      <w:marTop w:val="0"/>
      <w:marBottom w:val="0"/>
      <w:divBdr>
        <w:top w:val="none" w:sz="0" w:space="0" w:color="auto"/>
        <w:left w:val="none" w:sz="0" w:space="0" w:color="auto"/>
        <w:bottom w:val="none" w:sz="0" w:space="0" w:color="auto"/>
        <w:right w:val="none" w:sz="0" w:space="0" w:color="auto"/>
      </w:divBdr>
      <w:divsChild>
        <w:div w:id="1654480556">
          <w:marLeft w:val="0"/>
          <w:marRight w:val="0"/>
          <w:marTop w:val="0"/>
          <w:marBottom w:val="0"/>
          <w:divBdr>
            <w:top w:val="none" w:sz="0" w:space="0" w:color="auto"/>
            <w:left w:val="none" w:sz="0" w:space="0" w:color="auto"/>
            <w:bottom w:val="none" w:sz="0" w:space="0" w:color="auto"/>
            <w:right w:val="none" w:sz="0" w:space="0" w:color="auto"/>
          </w:divBdr>
          <w:divsChild>
            <w:div w:id="506602856">
              <w:marLeft w:val="0"/>
              <w:marRight w:val="0"/>
              <w:marTop w:val="0"/>
              <w:marBottom w:val="0"/>
              <w:divBdr>
                <w:top w:val="none" w:sz="0" w:space="0" w:color="auto"/>
                <w:left w:val="none" w:sz="0" w:space="0" w:color="auto"/>
                <w:bottom w:val="none" w:sz="0" w:space="0" w:color="auto"/>
                <w:right w:val="none" w:sz="0" w:space="0" w:color="auto"/>
              </w:divBdr>
            </w:div>
            <w:div w:id="302319392">
              <w:marLeft w:val="0"/>
              <w:marRight w:val="0"/>
              <w:marTop w:val="0"/>
              <w:marBottom w:val="0"/>
              <w:divBdr>
                <w:top w:val="none" w:sz="0" w:space="0" w:color="auto"/>
                <w:left w:val="none" w:sz="0" w:space="0" w:color="auto"/>
                <w:bottom w:val="none" w:sz="0" w:space="0" w:color="auto"/>
                <w:right w:val="none" w:sz="0" w:space="0" w:color="auto"/>
              </w:divBdr>
            </w:div>
            <w:div w:id="1682244596">
              <w:marLeft w:val="60"/>
              <w:marRight w:val="0"/>
              <w:marTop w:val="0"/>
              <w:marBottom w:val="0"/>
              <w:divBdr>
                <w:top w:val="none" w:sz="0" w:space="0" w:color="auto"/>
                <w:left w:val="none" w:sz="0" w:space="0" w:color="auto"/>
                <w:bottom w:val="none" w:sz="0" w:space="0" w:color="auto"/>
                <w:right w:val="none" w:sz="0" w:space="0" w:color="auto"/>
              </w:divBdr>
            </w:div>
          </w:divsChild>
        </w:div>
        <w:div w:id="1146968249">
          <w:marLeft w:val="0"/>
          <w:marRight w:val="0"/>
          <w:marTop w:val="0"/>
          <w:marBottom w:val="0"/>
          <w:divBdr>
            <w:top w:val="none" w:sz="0" w:space="0" w:color="auto"/>
            <w:left w:val="none" w:sz="0" w:space="0" w:color="auto"/>
            <w:bottom w:val="none" w:sz="0" w:space="0" w:color="auto"/>
            <w:right w:val="none" w:sz="0" w:space="0" w:color="auto"/>
          </w:divBdr>
          <w:divsChild>
            <w:div w:id="1422144457">
              <w:marLeft w:val="0"/>
              <w:marRight w:val="0"/>
              <w:marTop w:val="120"/>
              <w:marBottom w:val="0"/>
              <w:divBdr>
                <w:top w:val="none" w:sz="0" w:space="0" w:color="auto"/>
                <w:left w:val="none" w:sz="0" w:space="0" w:color="auto"/>
                <w:bottom w:val="none" w:sz="0" w:space="0" w:color="auto"/>
                <w:right w:val="none" w:sz="0" w:space="0" w:color="auto"/>
              </w:divBdr>
              <w:divsChild>
                <w:div w:id="99492074">
                  <w:marLeft w:val="0"/>
                  <w:marRight w:val="0"/>
                  <w:marTop w:val="0"/>
                  <w:marBottom w:val="0"/>
                  <w:divBdr>
                    <w:top w:val="none" w:sz="0" w:space="0" w:color="auto"/>
                    <w:left w:val="none" w:sz="0" w:space="0" w:color="auto"/>
                    <w:bottom w:val="none" w:sz="0" w:space="0" w:color="auto"/>
                    <w:right w:val="none" w:sz="0" w:space="0" w:color="auto"/>
                  </w:divBdr>
                  <w:divsChild>
                    <w:div w:id="255329163">
                      <w:marLeft w:val="0"/>
                      <w:marRight w:val="0"/>
                      <w:marTop w:val="0"/>
                      <w:marBottom w:val="0"/>
                      <w:divBdr>
                        <w:top w:val="none" w:sz="0" w:space="0" w:color="auto"/>
                        <w:left w:val="none" w:sz="0" w:space="0" w:color="auto"/>
                        <w:bottom w:val="none" w:sz="0" w:space="0" w:color="auto"/>
                        <w:right w:val="none" w:sz="0" w:space="0" w:color="auto"/>
                      </w:divBdr>
                      <w:divsChild>
                        <w:div w:id="3760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26851">
      <w:bodyDiv w:val="1"/>
      <w:marLeft w:val="0"/>
      <w:marRight w:val="0"/>
      <w:marTop w:val="0"/>
      <w:marBottom w:val="0"/>
      <w:divBdr>
        <w:top w:val="none" w:sz="0" w:space="0" w:color="auto"/>
        <w:left w:val="none" w:sz="0" w:space="0" w:color="auto"/>
        <w:bottom w:val="none" w:sz="0" w:space="0" w:color="auto"/>
        <w:right w:val="none" w:sz="0" w:space="0" w:color="auto"/>
      </w:divBdr>
    </w:div>
    <w:div w:id="1574779175">
      <w:bodyDiv w:val="1"/>
      <w:marLeft w:val="0"/>
      <w:marRight w:val="0"/>
      <w:marTop w:val="0"/>
      <w:marBottom w:val="0"/>
      <w:divBdr>
        <w:top w:val="none" w:sz="0" w:space="0" w:color="auto"/>
        <w:left w:val="none" w:sz="0" w:space="0" w:color="auto"/>
        <w:bottom w:val="none" w:sz="0" w:space="0" w:color="auto"/>
        <w:right w:val="none" w:sz="0" w:space="0" w:color="auto"/>
      </w:divBdr>
      <w:divsChild>
        <w:div w:id="1458910436">
          <w:marLeft w:val="0"/>
          <w:marRight w:val="0"/>
          <w:marTop w:val="0"/>
          <w:marBottom w:val="0"/>
          <w:divBdr>
            <w:top w:val="none" w:sz="0" w:space="0" w:color="auto"/>
            <w:left w:val="none" w:sz="0" w:space="0" w:color="auto"/>
            <w:bottom w:val="none" w:sz="0" w:space="0" w:color="auto"/>
            <w:right w:val="none" w:sz="0" w:space="0" w:color="auto"/>
          </w:divBdr>
          <w:divsChild>
            <w:div w:id="681009965">
              <w:marLeft w:val="0"/>
              <w:marRight w:val="0"/>
              <w:marTop w:val="0"/>
              <w:marBottom w:val="0"/>
              <w:divBdr>
                <w:top w:val="none" w:sz="0" w:space="0" w:color="auto"/>
                <w:left w:val="none" w:sz="0" w:space="0" w:color="auto"/>
                <w:bottom w:val="none" w:sz="0" w:space="0" w:color="auto"/>
                <w:right w:val="none" w:sz="0" w:space="0" w:color="auto"/>
              </w:divBdr>
            </w:div>
            <w:div w:id="1721173065">
              <w:marLeft w:val="0"/>
              <w:marRight w:val="0"/>
              <w:marTop w:val="0"/>
              <w:marBottom w:val="0"/>
              <w:divBdr>
                <w:top w:val="none" w:sz="0" w:space="0" w:color="auto"/>
                <w:left w:val="none" w:sz="0" w:space="0" w:color="auto"/>
                <w:bottom w:val="none" w:sz="0" w:space="0" w:color="auto"/>
                <w:right w:val="none" w:sz="0" w:space="0" w:color="auto"/>
              </w:divBdr>
            </w:div>
            <w:div w:id="1967734635">
              <w:marLeft w:val="60"/>
              <w:marRight w:val="0"/>
              <w:marTop w:val="0"/>
              <w:marBottom w:val="0"/>
              <w:divBdr>
                <w:top w:val="none" w:sz="0" w:space="0" w:color="auto"/>
                <w:left w:val="none" w:sz="0" w:space="0" w:color="auto"/>
                <w:bottom w:val="none" w:sz="0" w:space="0" w:color="auto"/>
                <w:right w:val="none" w:sz="0" w:space="0" w:color="auto"/>
              </w:divBdr>
            </w:div>
          </w:divsChild>
        </w:div>
        <w:div w:id="356466858">
          <w:marLeft w:val="0"/>
          <w:marRight w:val="0"/>
          <w:marTop w:val="0"/>
          <w:marBottom w:val="0"/>
          <w:divBdr>
            <w:top w:val="none" w:sz="0" w:space="0" w:color="auto"/>
            <w:left w:val="none" w:sz="0" w:space="0" w:color="auto"/>
            <w:bottom w:val="none" w:sz="0" w:space="0" w:color="auto"/>
            <w:right w:val="none" w:sz="0" w:space="0" w:color="auto"/>
          </w:divBdr>
          <w:divsChild>
            <w:div w:id="1874229117">
              <w:marLeft w:val="0"/>
              <w:marRight w:val="0"/>
              <w:marTop w:val="120"/>
              <w:marBottom w:val="0"/>
              <w:divBdr>
                <w:top w:val="none" w:sz="0" w:space="0" w:color="auto"/>
                <w:left w:val="none" w:sz="0" w:space="0" w:color="auto"/>
                <w:bottom w:val="none" w:sz="0" w:space="0" w:color="auto"/>
                <w:right w:val="none" w:sz="0" w:space="0" w:color="auto"/>
              </w:divBdr>
              <w:divsChild>
                <w:div w:id="1617908751">
                  <w:marLeft w:val="0"/>
                  <w:marRight w:val="0"/>
                  <w:marTop w:val="0"/>
                  <w:marBottom w:val="0"/>
                  <w:divBdr>
                    <w:top w:val="none" w:sz="0" w:space="0" w:color="auto"/>
                    <w:left w:val="none" w:sz="0" w:space="0" w:color="auto"/>
                    <w:bottom w:val="none" w:sz="0" w:space="0" w:color="auto"/>
                    <w:right w:val="none" w:sz="0" w:space="0" w:color="auto"/>
                  </w:divBdr>
                  <w:divsChild>
                    <w:div w:id="8759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18220">
      <w:bodyDiv w:val="1"/>
      <w:marLeft w:val="0"/>
      <w:marRight w:val="0"/>
      <w:marTop w:val="0"/>
      <w:marBottom w:val="0"/>
      <w:divBdr>
        <w:top w:val="none" w:sz="0" w:space="0" w:color="auto"/>
        <w:left w:val="none" w:sz="0" w:space="0" w:color="auto"/>
        <w:bottom w:val="none" w:sz="0" w:space="0" w:color="auto"/>
        <w:right w:val="none" w:sz="0" w:space="0" w:color="auto"/>
      </w:divBdr>
      <w:divsChild>
        <w:div w:id="787578822">
          <w:marLeft w:val="0"/>
          <w:marRight w:val="0"/>
          <w:marTop w:val="0"/>
          <w:marBottom w:val="0"/>
          <w:divBdr>
            <w:top w:val="none" w:sz="0" w:space="0" w:color="auto"/>
            <w:left w:val="none" w:sz="0" w:space="0" w:color="auto"/>
            <w:bottom w:val="none" w:sz="0" w:space="0" w:color="auto"/>
            <w:right w:val="none" w:sz="0" w:space="0" w:color="auto"/>
          </w:divBdr>
          <w:divsChild>
            <w:div w:id="498615147">
              <w:marLeft w:val="0"/>
              <w:marRight w:val="0"/>
              <w:marTop w:val="0"/>
              <w:marBottom w:val="0"/>
              <w:divBdr>
                <w:top w:val="none" w:sz="0" w:space="0" w:color="auto"/>
                <w:left w:val="none" w:sz="0" w:space="0" w:color="auto"/>
                <w:bottom w:val="none" w:sz="0" w:space="0" w:color="auto"/>
                <w:right w:val="none" w:sz="0" w:space="0" w:color="auto"/>
              </w:divBdr>
            </w:div>
            <w:div w:id="2063676968">
              <w:marLeft w:val="0"/>
              <w:marRight w:val="0"/>
              <w:marTop w:val="0"/>
              <w:marBottom w:val="0"/>
              <w:divBdr>
                <w:top w:val="none" w:sz="0" w:space="0" w:color="auto"/>
                <w:left w:val="none" w:sz="0" w:space="0" w:color="auto"/>
                <w:bottom w:val="none" w:sz="0" w:space="0" w:color="auto"/>
                <w:right w:val="none" w:sz="0" w:space="0" w:color="auto"/>
              </w:divBdr>
            </w:div>
            <w:div w:id="677776820">
              <w:marLeft w:val="60"/>
              <w:marRight w:val="0"/>
              <w:marTop w:val="0"/>
              <w:marBottom w:val="0"/>
              <w:divBdr>
                <w:top w:val="none" w:sz="0" w:space="0" w:color="auto"/>
                <w:left w:val="none" w:sz="0" w:space="0" w:color="auto"/>
                <w:bottom w:val="none" w:sz="0" w:space="0" w:color="auto"/>
                <w:right w:val="none" w:sz="0" w:space="0" w:color="auto"/>
              </w:divBdr>
            </w:div>
          </w:divsChild>
        </w:div>
        <w:div w:id="1166899938">
          <w:marLeft w:val="0"/>
          <w:marRight w:val="0"/>
          <w:marTop w:val="0"/>
          <w:marBottom w:val="0"/>
          <w:divBdr>
            <w:top w:val="none" w:sz="0" w:space="0" w:color="auto"/>
            <w:left w:val="none" w:sz="0" w:space="0" w:color="auto"/>
            <w:bottom w:val="none" w:sz="0" w:space="0" w:color="auto"/>
            <w:right w:val="none" w:sz="0" w:space="0" w:color="auto"/>
          </w:divBdr>
          <w:divsChild>
            <w:div w:id="1755399064">
              <w:marLeft w:val="0"/>
              <w:marRight w:val="0"/>
              <w:marTop w:val="120"/>
              <w:marBottom w:val="0"/>
              <w:divBdr>
                <w:top w:val="none" w:sz="0" w:space="0" w:color="auto"/>
                <w:left w:val="none" w:sz="0" w:space="0" w:color="auto"/>
                <w:bottom w:val="none" w:sz="0" w:space="0" w:color="auto"/>
                <w:right w:val="none" w:sz="0" w:space="0" w:color="auto"/>
              </w:divBdr>
              <w:divsChild>
                <w:div w:id="1681929606">
                  <w:marLeft w:val="0"/>
                  <w:marRight w:val="0"/>
                  <w:marTop w:val="0"/>
                  <w:marBottom w:val="0"/>
                  <w:divBdr>
                    <w:top w:val="none" w:sz="0" w:space="0" w:color="auto"/>
                    <w:left w:val="none" w:sz="0" w:space="0" w:color="auto"/>
                    <w:bottom w:val="none" w:sz="0" w:space="0" w:color="auto"/>
                    <w:right w:val="none" w:sz="0" w:space="0" w:color="auto"/>
                  </w:divBdr>
                  <w:divsChild>
                    <w:div w:id="1046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2615</Words>
  <Characters>14906</Characters>
  <Application>Microsoft Office Word</Application>
  <DocSecurity>0</DocSecurity>
  <Lines>124</Lines>
  <Paragraphs>34</Paragraphs>
  <ScaleCrop>false</ScaleCrop>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Gaviria</dc:creator>
  <cp:keywords/>
  <dc:description/>
  <cp:lastModifiedBy>Giovanny Gaviria</cp:lastModifiedBy>
  <cp:revision>7</cp:revision>
  <dcterms:created xsi:type="dcterms:W3CDTF">2024-11-06T22:16:00Z</dcterms:created>
  <dcterms:modified xsi:type="dcterms:W3CDTF">2024-11-06T22:45:00Z</dcterms:modified>
</cp:coreProperties>
</file>